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57E87F" w14:textId="6F8FF17F" w:rsidR="006136AE" w:rsidRDefault="006136AE" w:rsidP="007554E6">
      <w:pPr>
        <w:ind w:firstLine="851"/>
        <w:rPr>
          <w:rFonts w:cs="Arial"/>
          <w:b/>
          <w:sz w:val="72"/>
          <w:szCs w:val="24"/>
        </w:rPr>
      </w:pPr>
    </w:p>
    <w:p w14:paraId="694A29E3" w14:textId="77777777" w:rsidR="006E4920" w:rsidRDefault="006E4920" w:rsidP="007554E6">
      <w:pPr>
        <w:ind w:firstLine="851"/>
        <w:rPr>
          <w:rFonts w:cs="Arial"/>
          <w:b/>
          <w:sz w:val="72"/>
          <w:szCs w:val="24"/>
        </w:rPr>
      </w:pPr>
    </w:p>
    <w:p w14:paraId="6B7F453F" w14:textId="4D96F668" w:rsidR="006136AE" w:rsidRDefault="006136AE" w:rsidP="007554E6">
      <w:pPr>
        <w:ind w:firstLine="851"/>
        <w:rPr>
          <w:rFonts w:cs="Arial"/>
          <w:b/>
          <w:sz w:val="72"/>
          <w:szCs w:val="24"/>
        </w:rPr>
      </w:pPr>
      <w:r w:rsidRPr="007147C6">
        <w:rPr>
          <w:rFonts w:cs="Arial"/>
          <w:b/>
          <w:sz w:val="72"/>
          <w:szCs w:val="24"/>
        </w:rPr>
        <w:t>MEMORIAL DESCRITIVO</w:t>
      </w:r>
    </w:p>
    <w:p w14:paraId="0C907E7F" w14:textId="77777777" w:rsidR="006136AE" w:rsidRDefault="006136AE" w:rsidP="007554E6">
      <w:pPr>
        <w:ind w:firstLine="851"/>
        <w:rPr>
          <w:rFonts w:cs="Arial"/>
          <w:b/>
          <w:sz w:val="32"/>
          <w:szCs w:val="10"/>
        </w:rPr>
      </w:pPr>
    </w:p>
    <w:p w14:paraId="1E518450" w14:textId="3377CA06" w:rsidR="006136AE" w:rsidRDefault="006136AE" w:rsidP="007554E6">
      <w:pPr>
        <w:ind w:firstLine="851"/>
        <w:rPr>
          <w:rFonts w:cs="Arial"/>
          <w:b/>
          <w:sz w:val="32"/>
          <w:szCs w:val="10"/>
        </w:rPr>
      </w:pPr>
    </w:p>
    <w:p w14:paraId="158E24A5" w14:textId="77777777" w:rsidR="006E4920" w:rsidRPr="00E63374" w:rsidRDefault="006E4920" w:rsidP="007554E6">
      <w:pPr>
        <w:ind w:firstLine="851"/>
        <w:rPr>
          <w:rFonts w:cs="Arial"/>
          <w:b/>
          <w:sz w:val="32"/>
          <w:szCs w:val="10"/>
        </w:rPr>
      </w:pPr>
    </w:p>
    <w:p w14:paraId="71585771" w14:textId="58DCD196" w:rsidR="006E4920" w:rsidRPr="006E4920" w:rsidRDefault="006E4920" w:rsidP="007554E6">
      <w:pPr>
        <w:autoSpaceDE w:val="0"/>
        <w:autoSpaceDN w:val="0"/>
        <w:adjustRightInd w:val="0"/>
        <w:ind w:firstLine="851"/>
        <w:jc w:val="center"/>
        <w:rPr>
          <w:rFonts w:eastAsiaTheme="minorHAnsi" w:cs="Arial"/>
          <w:b/>
          <w:bCs/>
          <w:color w:val="000000"/>
          <w:sz w:val="32"/>
          <w:szCs w:val="32"/>
          <w:lang w:eastAsia="en-US"/>
        </w:rPr>
      </w:pPr>
      <w:r w:rsidRPr="006E4920">
        <w:rPr>
          <w:rFonts w:eastAsiaTheme="minorHAnsi" w:cs="Arial"/>
          <w:b/>
          <w:bCs/>
          <w:color w:val="000000"/>
          <w:sz w:val="32"/>
          <w:szCs w:val="32"/>
          <w:lang w:eastAsia="en-US"/>
        </w:rPr>
        <w:t>ATUALIZAÇÃO DO SISTEMA SPDA</w:t>
      </w:r>
    </w:p>
    <w:p w14:paraId="651F7D5D" w14:textId="77777777" w:rsidR="006E4920" w:rsidRPr="006E4920" w:rsidRDefault="006E4920" w:rsidP="007554E6">
      <w:pPr>
        <w:autoSpaceDE w:val="0"/>
        <w:autoSpaceDN w:val="0"/>
        <w:adjustRightInd w:val="0"/>
        <w:ind w:firstLine="851"/>
        <w:jc w:val="center"/>
        <w:rPr>
          <w:rFonts w:eastAsiaTheme="minorHAnsi" w:cs="Arial"/>
          <w:b/>
          <w:bCs/>
          <w:color w:val="000000"/>
          <w:sz w:val="32"/>
          <w:szCs w:val="32"/>
          <w:lang w:eastAsia="en-US"/>
        </w:rPr>
      </w:pPr>
      <w:r w:rsidRPr="006E4920">
        <w:rPr>
          <w:rFonts w:eastAsiaTheme="minorHAnsi" w:cs="Arial"/>
          <w:b/>
          <w:bCs/>
          <w:color w:val="000000"/>
          <w:sz w:val="32"/>
          <w:szCs w:val="32"/>
          <w:lang w:eastAsia="en-US"/>
        </w:rPr>
        <w:t>DA DELEGACIA DA RECEITA FEDERAL</w:t>
      </w:r>
    </w:p>
    <w:p w14:paraId="178E1E36" w14:textId="0419479C" w:rsidR="006136AE" w:rsidRPr="00E63374" w:rsidRDefault="006E4920" w:rsidP="007554E6">
      <w:pPr>
        <w:autoSpaceDE w:val="0"/>
        <w:autoSpaceDN w:val="0"/>
        <w:adjustRightInd w:val="0"/>
        <w:ind w:firstLine="851"/>
        <w:jc w:val="center"/>
        <w:rPr>
          <w:rFonts w:eastAsiaTheme="minorHAnsi" w:cs="Arial"/>
          <w:b/>
          <w:bCs/>
          <w:sz w:val="32"/>
          <w:szCs w:val="32"/>
          <w:lang w:eastAsia="en-US"/>
        </w:rPr>
      </w:pPr>
      <w:r w:rsidRPr="006E4920">
        <w:rPr>
          <w:rFonts w:eastAsiaTheme="minorHAnsi" w:cs="Arial"/>
          <w:b/>
          <w:bCs/>
          <w:color w:val="000000"/>
          <w:sz w:val="32"/>
          <w:szCs w:val="32"/>
          <w:lang w:eastAsia="en-US"/>
        </w:rPr>
        <w:t>LIMEIRA-SP</w:t>
      </w:r>
    </w:p>
    <w:p w14:paraId="4229B2F7" w14:textId="77777777" w:rsidR="006136AE" w:rsidRPr="00E63374" w:rsidRDefault="006136AE" w:rsidP="007554E6">
      <w:pPr>
        <w:ind w:firstLine="851"/>
        <w:rPr>
          <w:sz w:val="32"/>
          <w:szCs w:val="32"/>
        </w:rPr>
      </w:pPr>
    </w:p>
    <w:p w14:paraId="6E17A7FB" w14:textId="2568869C" w:rsidR="006136AE" w:rsidRDefault="006136AE" w:rsidP="007554E6">
      <w:pPr>
        <w:autoSpaceDE w:val="0"/>
        <w:autoSpaceDN w:val="0"/>
        <w:adjustRightInd w:val="0"/>
        <w:spacing w:line="480" w:lineRule="auto"/>
        <w:ind w:firstLine="851"/>
        <w:rPr>
          <w:rFonts w:eastAsiaTheme="minorHAnsi" w:cs="Arial"/>
          <w:b/>
          <w:bCs/>
          <w:sz w:val="32"/>
          <w:szCs w:val="32"/>
          <w:lang w:eastAsia="en-US"/>
        </w:rPr>
      </w:pPr>
      <w:r>
        <w:rPr>
          <w:rFonts w:eastAsiaTheme="minorHAnsi" w:cs="Arial"/>
          <w:b/>
          <w:bCs/>
          <w:sz w:val="32"/>
          <w:szCs w:val="32"/>
          <w:lang w:eastAsia="en-US"/>
        </w:rPr>
        <w:br w:type="page"/>
      </w:r>
      <w:bookmarkStart w:id="0" w:name="_Toc80006350"/>
      <w:bookmarkStart w:id="1" w:name="_Toc81225026"/>
    </w:p>
    <w:p w14:paraId="3600D57B" w14:textId="77777777" w:rsidR="006E4920" w:rsidRPr="00F60535" w:rsidRDefault="006E4920" w:rsidP="007554E6">
      <w:pPr>
        <w:autoSpaceDE w:val="0"/>
        <w:autoSpaceDN w:val="0"/>
        <w:adjustRightInd w:val="0"/>
        <w:spacing w:line="480" w:lineRule="auto"/>
        <w:ind w:firstLine="851"/>
        <w:rPr>
          <w:rFonts w:eastAsiaTheme="minorHAnsi" w:cs="Arial"/>
          <w:b/>
          <w:bCs/>
          <w:sz w:val="32"/>
          <w:szCs w:val="32"/>
          <w:lang w:eastAsia="en-US"/>
        </w:rPr>
      </w:pPr>
    </w:p>
    <w:sdt>
      <w:sdtPr>
        <w:rPr>
          <w:rFonts w:ascii="Arial" w:eastAsia="Times New Roman" w:hAnsi="Arial" w:cs="Times New Roman"/>
          <w:color w:val="auto"/>
          <w:sz w:val="24"/>
          <w:szCs w:val="20"/>
        </w:rPr>
        <w:id w:val="-1123156737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C944624" w14:textId="77777777" w:rsidR="006136AE" w:rsidRPr="00436807" w:rsidRDefault="006136AE" w:rsidP="007554E6">
          <w:pPr>
            <w:pStyle w:val="CabealhodoSumrio"/>
            <w:ind w:firstLine="851"/>
            <w:rPr>
              <w:color w:val="auto"/>
            </w:rPr>
          </w:pPr>
          <w:r w:rsidRPr="00436807">
            <w:rPr>
              <w:color w:val="auto"/>
            </w:rPr>
            <w:t>Sumário</w:t>
          </w:r>
        </w:p>
        <w:p w14:paraId="6936F485" w14:textId="74F4000F" w:rsidR="002076F9" w:rsidRDefault="006136AE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88140956" w:history="1">
            <w:r w:rsidR="002076F9" w:rsidRPr="00A70154">
              <w:rPr>
                <w:rStyle w:val="Hyperlink"/>
                <w:bCs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</w:t>
            </w:r>
            <w:r w:rsidR="002076F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076F9" w:rsidRPr="00A70154">
              <w:rPr>
                <w:rStyle w:val="Hyperlink"/>
                <w:noProof/>
              </w:rPr>
              <w:t>OBJETIVO</w:t>
            </w:r>
            <w:r w:rsidR="002076F9">
              <w:rPr>
                <w:noProof/>
                <w:webHidden/>
              </w:rPr>
              <w:tab/>
            </w:r>
            <w:r w:rsidR="002076F9">
              <w:rPr>
                <w:noProof/>
                <w:webHidden/>
              </w:rPr>
              <w:fldChar w:fldCharType="begin"/>
            </w:r>
            <w:r w:rsidR="002076F9">
              <w:rPr>
                <w:noProof/>
                <w:webHidden/>
              </w:rPr>
              <w:instrText xml:space="preserve"> PAGEREF _Toc88140956 \h </w:instrText>
            </w:r>
            <w:r w:rsidR="002076F9">
              <w:rPr>
                <w:noProof/>
                <w:webHidden/>
              </w:rPr>
            </w:r>
            <w:r w:rsidR="002076F9">
              <w:rPr>
                <w:noProof/>
                <w:webHidden/>
              </w:rPr>
              <w:fldChar w:fldCharType="separate"/>
            </w:r>
            <w:r w:rsidR="002076F9">
              <w:rPr>
                <w:noProof/>
                <w:webHidden/>
              </w:rPr>
              <w:t>3</w:t>
            </w:r>
            <w:r w:rsidR="002076F9">
              <w:rPr>
                <w:noProof/>
                <w:webHidden/>
              </w:rPr>
              <w:fldChar w:fldCharType="end"/>
            </w:r>
          </w:hyperlink>
        </w:p>
        <w:p w14:paraId="7C4F7D03" w14:textId="1DDBD2A5" w:rsidR="002076F9" w:rsidRDefault="002076F9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8140957" w:history="1">
            <w:r w:rsidRPr="00A70154">
              <w:rPr>
                <w:rStyle w:val="Hyperlink"/>
                <w:bCs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A70154">
              <w:rPr>
                <w:rStyle w:val="Hyperlink"/>
                <w:noProof/>
              </w:rPr>
              <w:t>DA COMPOSIÇÃO DO PROJETO: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_Toc88140957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7BCF1C" w14:textId="518EF270" w:rsidR="002076F9" w:rsidRDefault="002076F9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8140958" w:history="1">
            <w:r w:rsidRPr="00A70154">
              <w:rPr>
                <w:rStyle w:val="Hyperlink"/>
                <w:bCs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3.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A70154">
              <w:rPr>
                <w:rStyle w:val="Hyperlink"/>
                <w:noProof/>
              </w:rPr>
              <w:t>NORMAS UTILIZADAS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_Toc88140958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C511C0" w14:textId="2727DDB3" w:rsidR="002076F9" w:rsidRDefault="002076F9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8140959" w:history="1">
            <w:r w:rsidRPr="00A70154">
              <w:rPr>
                <w:rStyle w:val="Hyperlink"/>
                <w:bCs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4.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A70154">
              <w:rPr>
                <w:rStyle w:val="Hyperlink"/>
                <w:noProof/>
              </w:rPr>
              <w:t>PROJETO SPDA CARACTERÍSTICAS GERAIS;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_Toc88140959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46F5E0" w14:textId="487150FD" w:rsidR="002076F9" w:rsidRDefault="002076F9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8140960" w:history="1">
            <w:r w:rsidRPr="00A70154">
              <w:rPr>
                <w:rStyle w:val="Hyperlink"/>
                <w:bCs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5.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A70154">
              <w:rPr>
                <w:rStyle w:val="Hyperlink"/>
                <w:noProof/>
              </w:rPr>
              <w:t>SPDA EXISTENTE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_Toc88140960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53676C" w14:textId="5931FC88" w:rsidR="002076F9" w:rsidRDefault="002076F9">
          <w:pPr>
            <w:pStyle w:val="Sumrio2"/>
            <w:tabs>
              <w:tab w:val="left" w:pos="1540"/>
              <w:tab w:val="right" w:leader="dot" w:pos="973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8140961" w:history="1">
            <w:r w:rsidRPr="00A70154">
              <w:rPr>
                <w:rStyle w:val="Hyperlink"/>
                <w:noProof/>
              </w:rPr>
              <w:t>5.1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A70154">
              <w:rPr>
                <w:rStyle w:val="Hyperlink"/>
                <w:noProof/>
              </w:rPr>
              <w:t>CAPTAÇÃO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_Toc88140961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B353EF" w14:textId="4E4B9891" w:rsidR="002076F9" w:rsidRDefault="002076F9">
          <w:pPr>
            <w:pStyle w:val="Sumrio2"/>
            <w:tabs>
              <w:tab w:val="left" w:pos="1540"/>
              <w:tab w:val="right" w:leader="dot" w:pos="973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8140962" w:history="1">
            <w:r w:rsidRPr="00A70154">
              <w:rPr>
                <w:rStyle w:val="Hyperlink"/>
                <w:noProof/>
              </w:rPr>
              <w:t>5.2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A70154">
              <w:rPr>
                <w:rStyle w:val="Hyperlink"/>
                <w:noProof/>
              </w:rPr>
              <w:t>DESCIDA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_Toc88140962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A7A60D" w14:textId="4F422225" w:rsidR="002076F9" w:rsidRDefault="002076F9">
          <w:pPr>
            <w:pStyle w:val="Sumrio2"/>
            <w:tabs>
              <w:tab w:val="left" w:pos="1540"/>
              <w:tab w:val="right" w:leader="dot" w:pos="973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8140963" w:history="1">
            <w:r w:rsidRPr="00A70154">
              <w:rPr>
                <w:rStyle w:val="Hyperlink"/>
                <w:noProof/>
              </w:rPr>
              <w:t>5.3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A70154">
              <w:rPr>
                <w:rStyle w:val="Hyperlink"/>
                <w:noProof/>
              </w:rPr>
              <w:t>MALHA DE ATERRAMENTO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_Toc88140963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9A43B2" w14:textId="2BF8BDC1" w:rsidR="002076F9" w:rsidRDefault="002076F9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8140964" w:history="1">
            <w:r w:rsidRPr="00A70154">
              <w:rPr>
                <w:rStyle w:val="Hyperlink"/>
                <w:bCs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6.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A70154">
              <w:rPr>
                <w:rStyle w:val="Hyperlink"/>
                <w:noProof/>
              </w:rPr>
              <w:t>PROJETO SPDA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_Toc88140964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23F0FD" w14:textId="060ADB22" w:rsidR="002076F9" w:rsidRDefault="002076F9">
          <w:pPr>
            <w:pStyle w:val="Sumrio2"/>
            <w:tabs>
              <w:tab w:val="left" w:pos="1540"/>
              <w:tab w:val="right" w:leader="dot" w:pos="973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8140965" w:history="1">
            <w:r w:rsidRPr="00A70154">
              <w:rPr>
                <w:rStyle w:val="Hyperlink"/>
                <w:noProof/>
              </w:rPr>
              <w:t>6.1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A70154">
              <w:rPr>
                <w:rStyle w:val="Hyperlink"/>
                <w:noProof/>
              </w:rPr>
              <w:t>DADOS DA PROTEÇÃO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_Toc88140965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E0CDEA" w14:textId="2AFEF1A6" w:rsidR="002076F9" w:rsidRDefault="002076F9">
          <w:pPr>
            <w:pStyle w:val="Sumrio2"/>
            <w:tabs>
              <w:tab w:val="left" w:pos="1540"/>
              <w:tab w:val="right" w:leader="dot" w:pos="973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8140966" w:history="1">
            <w:r w:rsidRPr="00A70154">
              <w:rPr>
                <w:rStyle w:val="Hyperlink"/>
                <w:noProof/>
              </w:rPr>
              <w:t>6.2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A70154">
              <w:rPr>
                <w:rStyle w:val="Hyperlink"/>
                <w:noProof/>
              </w:rPr>
              <w:t>CAPTAÇÃO: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_Toc88140966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483FBD" w14:textId="3324492B" w:rsidR="002076F9" w:rsidRDefault="002076F9">
          <w:pPr>
            <w:pStyle w:val="Sumrio2"/>
            <w:tabs>
              <w:tab w:val="left" w:pos="1540"/>
              <w:tab w:val="right" w:leader="dot" w:pos="973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8140967" w:history="1">
            <w:r w:rsidRPr="00A70154">
              <w:rPr>
                <w:rStyle w:val="Hyperlink"/>
                <w:noProof/>
              </w:rPr>
              <w:t>6.3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A70154">
              <w:rPr>
                <w:rStyle w:val="Hyperlink"/>
                <w:noProof/>
              </w:rPr>
              <w:t>DESCIDAS: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_Toc88140967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1C1E2D7" w14:textId="78C79F0D" w:rsidR="002076F9" w:rsidRDefault="002076F9">
          <w:pPr>
            <w:pStyle w:val="Sumrio2"/>
            <w:tabs>
              <w:tab w:val="left" w:pos="1540"/>
              <w:tab w:val="right" w:leader="dot" w:pos="973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8140968" w:history="1">
            <w:r w:rsidRPr="00A70154">
              <w:rPr>
                <w:rStyle w:val="Hyperlink"/>
                <w:noProof/>
              </w:rPr>
              <w:t>6.4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A70154">
              <w:rPr>
                <w:rStyle w:val="Hyperlink"/>
                <w:noProof/>
              </w:rPr>
              <w:t>MALHA DE ATERRAMENTO: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_Toc88140968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6284040" w14:textId="5F757BA8" w:rsidR="002076F9" w:rsidRDefault="002076F9">
          <w:pPr>
            <w:pStyle w:val="Sumrio2"/>
            <w:tabs>
              <w:tab w:val="left" w:pos="1540"/>
              <w:tab w:val="right" w:leader="dot" w:pos="973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8140969" w:history="1">
            <w:r w:rsidRPr="00A70154">
              <w:rPr>
                <w:rStyle w:val="Hyperlink"/>
                <w:noProof/>
              </w:rPr>
              <w:t>6.5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A70154">
              <w:rPr>
                <w:rStyle w:val="Hyperlink"/>
                <w:noProof/>
              </w:rPr>
              <w:t>FIXAÇÕES E CONEXÕES: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_Toc88140969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35B18A" w14:textId="61CAFE60" w:rsidR="002076F9" w:rsidRDefault="002076F9">
          <w:pPr>
            <w:pStyle w:val="Sumrio2"/>
            <w:tabs>
              <w:tab w:val="left" w:pos="1540"/>
              <w:tab w:val="right" w:leader="dot" w:pos="973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8140970" w:history="1">
            <w:r w:rsidRPr="00A70154">
              <w:rPr>
                <w:rStyle w:val="Hyperlink"/>
                <w:noProof/>
              </w:rPr>
              <w:t>6.6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A70154">
              <w:rPr>
                <w:rStyle w:val="Hyperlink"/>
                <w:noProof/>
              </w:rPr>
              <w:t>EQUALIZAÇÃO DE POTENCIAL: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_Toc88140970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E8D040" w14:textId="2A9962CB" w:rsidR="002076F9" w:rsidRDefault="002076F9">
          <w:pPr>
            <w:pStyle w:val="Sumrio2"/>
            <w:tabs>
              <w:tab w:val="left" w:pos="1540"/>
              <w:tab w:val="right" w:leader="dot" w:pos="973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8140971" w:history="1">
            <w:r w:rsidRPr="00A70154">
              <w:rPr>
                <w:rStyle w:val="Hyperlink"/>
                <w:noProof/>
              </w:rPr>
              <w:t>6.7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A70154">
              <w:rPr>
                <w:rStyle w:val="Hyperlink"/>
                <w:noProof/>
              </w:rPr>
              <w:t>LAUDO: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_Toc88140971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58A0E47" w14:textId="2E1529B0" w:rsidR="002076F9" w:rsidRDefault="002076F9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8140972" w:history="1">
            <w:r w:rsidRPr="00A70154">
              <w:rPr>
                <w:rStyle w:val="Hyperlink"/>
                <w:bCs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7.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A70154">
              <w:rPr>
                <w:rStyle w:val="Hyperlink"/>
                <w:noProof/>
              </w:rPr>
              <w:t>NOTAS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_Toc88140972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528A57" w14:textId="1329B0FA" w:rsidR="002076F9" w:rsidRDefault="002076F9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8140973" w:history="1">
            <w:r w:rsidRPr="00A70154">
              <w:rPr>
                <w:rStyle w:val="Hyperlink"/>
                <w:bCs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8.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A70154">
              <w:rPr>
                <w:rStyle w:val="Hyperlink"/>
                <w:noProof/>
              </w:rPr>
              <w:t>INSPEÇÕES 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_Toc88140973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539396" w14:textId="65920F8F" w:rsidR="005D2269" w:rsidRDefault="006136AE" w:rsidP="007554E6">
          <w:pPr>
            <w:ind w:firstLine="851"/>
            <w:rPr>
              <w:b/>
              <w:bCs/>
            </w:rPr>
          </w:pPr>
          <w:r>
            <w:rPr>
              <w:b/>
              <w:bCs/>
            </w:rPr>
            <w:fldChar w:fldCharType="end"/>
          </w:r>
        </w:p>
      </w:sdtContent>
    </w:sdt>
    <w:bookmarkEnd w:id="1" w:displacedByCustomXml="prev"/>
    <w:bookmarkEnd w:id="0" w:displacedByCustomXml="prev"/>
    <w:p w14:paraId="00231C93" w14:textId="6C7E5C0A" w:rsidR="006E4920" w:rsidRDefault="006E4920" w:rsidP="007554E6">
      <w:pPr>
        <w:ind w:firstLine="851"/>
        <w:rPr>
          <w:b/>
          <w:bCs/>
        </w:rPr>
      </w:pPr>
    </w:p>
    <w:p w14:paraId="469DD4D5" w14:textId="2FFACA1E" w:rsidR="006E4920" w:rsidRDefault="006E4920" w:rsidP="007554E6">
      <w:pPr>
        <w:ind w:firstLine="851"/>
        <w:rPr>
          <w:b/>
          <w:bCs/>
        </w:rPr>
      </w:pPr>
    </w:p>
    <w:p w14:paraId="4328B977" w14:textId="0C5FD889" w:rsidR="006E4920" w:rsidRDefault="006E4920" w:rsidP="007554E6">
      <w:pPr>
        <w:ind w:firstLine="851"/>
        <w:rPr>
          <w:b/>
          <w:bCs/>
        </w:rPr>
      </w:pPr>
    </w:p>
    <w:p w14:paraId="4A761B10" w14:textId="77777777" w:rsidR="006E4920" w:rsidRDefault="006E4920" w:rsidP="007E7405">
      <w:pPr>
        <w:ind w:firstLine="0"/>
        <w:rPr>
          <w:b/>
          <w:bCs/>
        </w:rPr>
      </w:pPr>
    </w:p>
    <w:p w14:paraId="1E1C9FDF" w14:textId="7F3D8981" w:rsidR="006E4920" w:rsidRPr="006E4920" w:rsidRDefault="006E4920" w:rsidP="007554E6">
      <w:pPr>
        <w:pStyle w:val="Ttulo1"/>
        <w:ind w:left="0" w:firstLine="851"/>
        <w:rPr>
          <w:rFonts w:eastAsia="Times New Roman"/>
        </w:rPr>
      </w:pPr>
      <w:bookmarkStart w:id="2" w:name="_Toc82421021"/>
      <w:bookmarkStart w:id="3" w:name="_Toc88140956"/>
      <w:r w:rsidRPr="0057557D">
        <w:rPr>
          <w:rFonts w:eastAsia="Times New Roman"/>
        </w:rPr>
        <w:t>OBJETIVO</w:t>
      </w:r>
      <w:bookmarkEnd w:id="2"/>
      <w:bookmarkEnd w:id="3"/>
    </w:p>
    <w:p w14:paraId="3D88E38B" w14:textId="52F8725A" w:rsidR="006E4920" w:rsidRDefault="006E4920" w:rsidP="007554E6">
      <w:pPr>
        <w:spacing w:after="0"/>
        <w:ind w:firstLine="851"/>
        <w:rPr>
          <w:rFonts w:cs="Arial"/>
          <w:color w:val="000000"/>
          <w:szCs w:val="24"/>
        </w:rPr>
      </w:pPr>
      <w:r>
        <w:rPr>
          <w:rFonts w:cs="Arial"/>
          <w:color w:val="000000"/>
          <w:szCs w:val="24"/>
        </w:rPr>
        <w:t xml:space="preserve">O presente memorial visa esclarecer o Projeto De Atualização do SPDA (Sistema de Proteção contra </w:t>
      </w:r>
      <w:r>
        <w:rPr>
          <w:rFonts w:cs="Arial"/>
          <w:color w:val="000000"/>
          <w:szCs w:val="24"/>
        </w:rPr>
        <w:tab/>
        <w:t xml:space="preserve">Descargas Atmosféricas) para atender as instalações existente e novas </w:t>
      </w:r>
      <w:r>
        <w:rPr>
          <w:rFonts w:cs="Arial"/>
          <w:color w:val="000000"/>
          <w:szCs w:val="24"/>
        </w:rPr>
        <w:tab/>
        <w:t xml:space="preserve">instalações, de acordo com as normas vigentes fixando as condições </w:t>
      </w:r>
      <w:r>
        <w:rPr>
          <w:rFonts w:cs="Arial"/>
          <w:color w:val="000000"/>
          <w:szCs w:val="24"/>
        </w:rPr>
        <w:tab/>
        <w:t xml:space="preserve">exigíveis ao projeto, instalação e manutenção do sistema SPDA de </w:t>
      </w:r>
      <w:r>
        <w:rPr>
          <w:rFonts w:cs="Arial"/>
          <w:color w:val="000000"/>
          <w:szCs w:val="24"/>
        </w:rPr>
        <w:tab/>
        <w:t xml:space="preserve">estruturas, bem como de pessoas e instalações no seu aspecto físico dentro </w:t>
      </w:r>
      <w:r>
        <w:rPr>
          <w:rFonts w:cs="Arial"/>
          <w:color w:val="000000"/>
          <w:szCs w:val="24"/>
        </w:rPr>
        <w:tab/>
        <w:t>dos volumes protegidos;</w:t>
      </w:r>
    </w:p>
    <w:p w14:paraId="2047C867" w14:textId="77777777" w:rsidR="006E4920" w:rsidRPr="00FD3406" w:rsidRDefault="006E4920" w:rsidP="007554E6">
      <w:pPr>
        <w:spacing w:after="0"/>
        <w:ind w:firstLine="851"/>
        <w:rPr>
          <w:rFonts w:cs="Arial"/>
          <w:color w:val="000000"/>
          <w:szCs w:val="24"/>
        </w:rPr>
      </w:pPr>
    </w:p>
    <w:p w14:paraId="3318A778" w14:textId="4FF003C4" w:rsidR="006E4920" w:rsidRPr="006E4920" w:rsidRDefault="006E4920" w:rsidP="007554E6">
      <w:pPr>
        <w:pStyle w:val="Ttulo1"/>
        <w:ind w:left="0" w:firstLine="851"/>
        <w:rPr>
          <w:rFonts w:eastAsia="Times New Roman"/>
        </w:rPr>
      </w:pPr>
      <w:bookmarkStart w:id="4" w:name="_Toc82421022"/>
      <w:bookmarkStart w:id="5" w:name="_Toc88140957"/>
      <w:r w:rsidRPr="0057557D">
        <w:rPr>
          <w:rFonts w:eastAsia="Times New Roman"/>
        </w:rPr>
        <w:t>DA COMPOSIÇÃO DO PROJETO:</w:t>
      </w:r>
      <w:bookmarkEnd w:id="4"/>
      <w:bookmarkEnd w:id="5"/>
    </w:p>
    <w:p w14:paraId="53DD64B5" w14:textId="77777777" w:rsidR="006E4920" w:rsidRPr="00794601" w:rsidRDefault="006E4920" w:rsidP="007554E6">
      <w:pPr>
        <w:pStyle w:val="PargrafodaLista"/>
        <w:numPr>
          <w:ilvl w:val="0"/>
          <w:numId w:val="4"/>
        </w:numPr>
        <w:spacing w:before="0" w:after="0"/>
        <w:ind w:left="0" w:firstLine="851"/>
        <w:rPr>
          <w:rFonts w:cs="Arial"/>
          <w:color w:val="000000"/>
          <w:szCs w:val="24"/>
        </w:rPr>
      </w:pPr>
      <w:r w:rsidRPr="00794601">
        <w:rPr>
          <w:rFonts w:cs="Arial"/>
          <w:color w:val="000000"/>
          <w:szCs w:val="24"/>
        </w:rPr>
        <w:t>Projeto de SPDA;</w:t>
      </w:r>
    </w:p>
    <w:p w14:paraId="6F6D63D8" w14:textId="77777777" w:rsidR="006E4920" w:rsidRDefault="006E4920" w:rsidP="007554E6">
      <w:pPr>
        <w:pStyle w:val="PargrafodaLista"/>
        <w:numPr>
          <w:ilvl w:val="0"/>
          <w:numId w:val="4"/>
        </w:numPr>
        <w:spacing w:before="0" w:after="0"/>
        <w:ind w:left="0" w:firstLine="851"/>
        <w:rPr>
          <w:rFonts w:cs="Arial"/>
          <w:color w:val="000000"/>
          <w:szCs w:val="24"/>
        </w:rPr>
      </w:pPr>
      <w:r>
        <w:rPr>
          <w:rFonts w:cs="Arial"/>
          <w:color w:val="000000"/>
          <w:szCs w:val="24"/>
        </w:rPr>
        <w:t>Lista de materiais.</w:t>
      </w:r>
    </w:p>
    <w:p w14:paraId="51088AD2" w14:textId="7CDFEBDC" w:rsidR="006E4920" w:rsidRDefault="006E4920" w:rsidP="007554E6">
      <w:pPr>
        <w:pStyle w:val="PargrafodaLista"/>
        <w:numPr>
          <w:ilvl w:val="0"/>
          <w:numId w:val="4"/>
        </w:numPr>
        <w:spacing w:before="0" w:after="0"/>
        <w:ind w:left="0" w:firstLine="851"/>
        <w:rPr>
          <w:rFonts w:cs="Arial"/>
          <w:color w:val="000000"/>
          <w:szCs w:val="24"/>
        </w:rPr>
      </w:pPr>
      <w:r>
        <w:rPr>
          <w:rFonts w:cs="Arial"/>
          <w:color w:val="000000"/>
          <w:szCs w:val="24"/>
        </w:rPr>
        <w:t>Memorial Descritivo;</w:t>
      </w:r>
    </w:p>
    <w:p w14:paraId="35684BF6" w14:textId="77777777" w:rsidR="006E4920" w:rsidRPr="006E4920" w:rsidRDefault="006E4920" w:rsidP="007554E6">
      <w:pPr>
        <w:pStyle w:val="PargrafodaLista"/>
        <w:spacing w:before="0" w:after="0"/>
        <w:ind w:left="0" w:firstLine="851"/>
        <w:rPr>
          <w:rFonts w:cs="Arial"/>
          <w:color w:val="000000"/>
          <w:szCs w:val="24"/>
        </w:rPr>
      </w:pPr>
    </w:p>
    <w:p w14:paraId="70A91645" w14:textId="70009F64" w:rsidR="006E4920" w:rsidRPr="006E4920" w:rsidRDefault="006E4920" w:rsidP="007554E6">
      <w:pPr>
        <w:pStyle w:val="Ttulo1"/>
        <w:ind w:left="0" w:firstLine="851"/>
        <w:rPr>
          <w:rFonts w:eastAsia="Times New Roman"/>
        </w:rPr>
      </w:pPr>
      <w:bookmarkStart w:id="6" w:name="_Toc82421023"/>
      <w:bookmarkStart w:id="7" w:name="_Toc88140958"/>
      <w:r w:rsidRPr="0057557D">
        <w:rPr>
          <w:rFonts w:eastAsia="Times New Roman"/>
        </w:rPr>
        <w:t>NORMAS UTILIZADAS</w:t>
      </w:r>
      <w:bookmarkEnd w:id="6"/>
      <w:bookmarkEnd w:id="7"/>
    </w:p>
    <w:p w14:paraId="1E36E156" w14:textId="1EB6C2A5" w:rsidR="006E4920" w:rsidRDefault="006E4920" w:rsidP="007554E6">
      <w:pPr>
        <w:spacing w:after="0"/>
        <w:ind w:firstLine="851"/>
        <w:rPr>
          <w:rFonts w:cs="Arial"/>
          <w:color w:val="000000"/>
          <w:szCs w:val="24"/>
        </w:rPr>
      </w:pPr>
      <w:r>
        <w:rPr>
          <w:rFonts w:cs="Arial"/>
          <w:color w:val="000000"/>
          <w:szCs w:val="24"/>
        </w:rPr>
        <w:tab/>
        <w:t>Para o desenvolvimento do projeto, foram utilizadas as seguintes normas:</w:t>
      </w:r>
    </w:p>
    <w:p w14:paraId="6455EC23" w14:textId="77777777" w:rsidR="006E4920" w:rsidRDefault="006E4920" w:rsidP="007554E6">
      <w:pPr>
        <w:spacing w:after="0"/>
        <w:ind w:firstLine="851"/>
        <w:rPr>
          <w:rFonts w:cs="Arial"/>
          <w:color w:val="000000"/>
          <w:szCs w:val="24"/>
        </w:rPr>
      </w:pPr>
    </w:p>
    <w:p w14:paraId="3A6F53F2" w14:textId="77777777" w:rsidR="006E4920" w:rsidRDefault="006E4920" w:rsidP="007554E6">
      <w:pPr>
        <w:pStyle w:val="PargrafodaLista"/>
        <w:numPr>
          <w:ilvl w:val="0"/>
          <w:numId w:val="5"/>
        </w:numPr>
        <w:spacing w:before="0" w:after="0"/>
        <w:ind w:left="0" w:firstLine="851"/>
        <w:rPr>
          <w:rFonts w:cs="Arial"/>
          <w:color w:val="000000"/>
          <w:szCs w:val="24"/>
        </w:rPr>
      </w:pPr>
      <w:r>
        <w:rPr>
          <w:rFonts w:cs="Arial"/>
          <w:color w:val="000000"/>
          <w:szCs w:val="24"/>
        </w:rPr>
        <w:t xml:space="preserve">NBR 5419: Proteção de Estruturas Contra Descargas Atmosféricas, </w:t>
      </w:r>
      <w:proofErr w:type="spellStart"/>
      <w:r>
        <w:rPr>
          <w:rFonts w:cs="Arial"/>
          <w:color w:val="000000"/>
          <w:szCs w:val="24"/>
        </w:rPr>
        <w:t>jun</w:t>
      </w:r>
      <w:proofErr w:type="spellEnd"/>
      <w:r>
        <w:rPr>
          <w:rFonts w:cs="Arial"/>
          <w:color w:val="000000"/>
          <w:szCs w:val="24"/>
        </w:rPr>
        <w:t>/2015;</w:t>
      </w:r>
    </w:p>
    <w:p w14:paraId="5BF42B20" w14:textId="77777777" w:rsidR="006E4920" w:rsidRDefault="006E4920" w:rsidP="007554E6">
      <w:pPr>
        <w:pStyle w:val="PargrafodaLista"/>
        <w:numPr>
          <w:ilvl w:val="0"/>
          <w:numId w:val="5"/>
        </w:numPr>
        <w:spacing w:before="0" w:after="0"/>
        <w:ind w:left="0" w:firstLine="851"/>
        <w:rPr>
          <w:rFonts w:cs="Arial"/>
          <w:color w:val="000000"/>
          <w:szCs w:val="24"/>
        </w:rPr>
      </w:pPr>
      <w:r>
        <w:rPr>
          <w:rFonts w:cs="Arial"/>
          <w:color w:val="000000"/>
          <w:szCs w:val="24"/>
        </w:rPr>
        <w:t>NBR 6524: Cabo de cobre nu para uso em SPDA;</w:t>
      </w:r>
    </w:p>
    <w:p w14:paraId="41275E04" w14:textId="77777777" w:rsidR="006E4920" w:rsidRDefault="006E4920" w:rsidP="007554E6">
      <w:pPr>
        <w:pStyle w:val="PargrafodaLista"/>
        <w:numPr>
          <w:ilvl w:val="0"/>
          <w:numId w:val="5"/>
        </w:numPr>
        <w:spacing w:before="0" w:after="0"/>
        <w:ind w:left="0" w:firstLine="851"/>
        <w:rPr>
          <w:rFonts w:cs="Arial"/>
          <w:color w:val="000000"/>
          <w:szCs w:val="24"/>
        </w:rPr>
      </w:pPr>
      <w:r>
        <w:rPr>
          <w:rFonts w:cs="Arial"/>
          <w:color w:val="000000"/>
          <w:szCs w:val="24"/>
        </w:rPr>
        <w:t>NBR13571: Haste de aterramento aço-cobreada e acessórios, FEV/1996;</w:t>
      </w:r>
    </w:p>
    <w:p w14:paraId="664C6B97" w14:textId="7D36EBB6" w:rsidR="006E4920" w:rsidRDefault="006E4920" w:rsidP="007554E6">
      <w:pPr>
        <w:pStyle w:val="PargrafodaLista"/>
        <w:numPr>
          <w:ilvl w:val="0"/>
          <w:numId w:val="5"/>
        </w:numPr>
        <w:spacing w:before="0" w:after="0"/>
        <w:ind w:left="0" w:firstLine="851"/>
        <w:rPr>
          <w:rFonts w:cs="Arial"/>
          <w:color w:val="000000"/>
          <w:szCs w:val="24"/>
        </w:rPr>
      </w:pPr>
      <w:r>
        <w:rPr>
          <w:rFonts w:cs="Arial"/>
          <w:color w:val="000000"/>
          <w:szCs w:val="24"/>
        </w:rPr>
        <w:t xml:space="preserve">NR-10: SEGURANÇA EM INSTALAÇÕES E SERVIÇOS EM ELETRICIDADE. Portaria n.º 598, de 07/12/2004 </w:t>
      </w:r>
    </w:p>
    <w:p w14:paraId="3EFDB308" w14:textId="25CA14F2" w:rsidR="006E4920" w:rsidRDefault="006E4920" w:rsidP="007554E6">
      <w:pPr>
        <w:pStyle w:val="PargrafodaLista"/>
        <w:spacing w:before="0" w:after="0"/>
        <w:ind w:left="0" w:firstLine="851"/>
        <w:rPr>
          <w:rFonts w:cs="Arial"/>
          <w:color w:val="000000"/>
          <w:szCs w:val="24"/>
        </w:rPr>
      </w:pPr>
    </w:p>
    <w:p w14:paraId="549255FD" w14:textId="0CF9AF18" w:rsidR="006E4920" w:rsidRDefault="006E4920" w:rsidP="007554E6">
      <w:pPr>
        <w:pStyle w:val="PargrafodaLista"/>
        <w:spacing w:before="0" w:after="0"/>
        <w:ind w:left="0" w:firstLine="851"/>
        <w:rPr>
          <w:rFonts w:cs="Arial"/>
          <w:color w:val="000000"/>
          <w:szCs w:val="24"/>
        </w:rPr>
      </w:pPr>
    </w:p>
    <w:p w14:paraId="61BED993" w14:textId="71ADBC88" w:rsidR="006E4920" w:rsidRDefault="006E4920" w:rsidP="007554E6">
      <w:pPr>
        <w:pStyle w:val="PargrafodaLista"/>
        <w:spacing w:before="0" w:after="0"/>
        <w:ind w:left="0" w:firstLine="851"/>
        <w:rPr>
          <w:rFonts w:cs="Arial"/>
          <w:color w:val="000000"/>
          <w:szCs w:val="24"/>
        </w:rPr>
      </w:pPr>
    </w:p>
    <w:p w14:paraId="3126AF55" w14:textId="34212885" w:rsidR="006E4920" w:rsidRDefault="006E4920" w:rsidP="007554E6">
      <w:pPr>
        <w:pStyle w:val="PargrafodaLista"/>
        <w:spacing w:before="0" w:after="0"/>
        <w:ind w:left="0" w:firstLine="851"/>
        <w:rPr>
          <w:rFonts w:cs="Arial"/>
          <w:color w:val="000000"/>
          <w:szCs w:val="24"/>
        </w:rPr>
      </w:pPr>
    </w:p>
    <w:p w14:paraId="771C4B95" w14:textId="138C8818" w:rsidR="006E4920" w:rsidRDefault="006E4920" w:rsidP="007554E6">
      <w:pPr>
        <w:pStyle w:val="PargrafodaLista"/>
        <w:spacing w:before="0" w:after="0"/>
        <w:ind w:left="0" w:firstLine="851"/>
        <w:rPr>
          <w:rFonts w:cs="Arial"/>
          <w:color w:val="000000"/>
          <w:szCs w:val="24"/>
        </w:rPr>
      </w:pPr>
    </w:p>
    <w:p w14:paraId="114DC907" w14:textId="7025CFE1" w:rsidR="006E4920" w:rsidRDefault="006E4920" w:rsidP="007554E6">
      <w:pPr>
        <w:pStyle w:val="PargrafodaLista"/>
        <w:spacing w:before="0" w:after="0"/>
        <w:ind w:left="0" w:firstLine="851"/>
        <w:rPr>
          <w:rFonts w:cs="Arial"/>
          <w:color w:val="000000"/>
          <w:szCs w:val="24"/>
        </w:rPr>
      </w:pPr>
    </w:p>
    <w:p w14:paraId="75A4EFBC" w14:textId="77777777" w:rsidR="006E4920" w:rsidRPr="006E4920" w:rsidRDefault="006E4920" w:rsidP="007554E6">
      <w:pPr>
        <w:pStyle w:val="PargrafodaLista"/>
        <w:spacing w:before="0" w:after="0"/>
        <w:ind w:left="0" w:firstLine="851"/>
        <w:rPr>
          <w:rFonts w:cs="Arial"/>
          <w:color w:val="000000"/>
          <w:szCs w:val="24"/>
        </w:rPr>
      </w:pPr>
    </w:p>
    <w:p w14:paraId="1CC85B6C" w14:textId="77777777" w:rsidR="006E4920" w:rsidRPr="0057557D" w:rsidRDefault="006E4920" w:rsidP="007554E6">
      <w:pPr>
        <w:pStyle w:val="Ttulo1"/>
        <w:ind w:left="0" w:firstLine="851"/>
        <w:rPr>
          <w:rFonts w:eastAsia="Times New Roman"/>
        </w:rPr>
      </w:pPr>
      <w:r w:rsidRPr="0057557D">
        <w:rPr>
          <w:rFonts w:eastAsia="Times New Roman"/>
        </w:rPr>
        <w:lastRenderedPageBreak/>
        <w:tab/>
      </w:r>
      <w:bookmarkStart w:id="8" w:name="_Toc82421024"/>
      <w:bookmarkStart w:id="9" w:name="_Toc88140959"/>
      <w:r w:rsidRPr="0057557D">
        <w:rPr>
          <w:rFonts w:eastAsia="Times New Roman"/>
        </w:rPr>
        <w:t>PROJETO SPDA CARACTERÍSTICAS GERAIS;</w:t>
      </w:r>
      <w:bookmarkEnd w:id="8"/>
      <w:bookmarkEnd w:id="9"/>
      <w:r w:rsidRPr="0057557D">
        <w:rPr>
          <w:rFonts w:eastAsia="Times New Roman"/>
        </w:rPr>
        <w:t xml:space="preserve">  </w:t>
      </w:r>
    </w:p>
    <w:p w14:paraId="4D67F05C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 w:rsidRPr="00BA7076">
        <w:rPr>
          <w:rFonts w:cs="Arial"/>
          <w:szCs w:val="24"/>
        </w:rPr>
        <w:t xml:space="preserve">O presente projeto visa a </w:t>
      </w:r>
      <w:r>
        <w:rPr>
          <w:rFonts w:cs="Arial"/>
          <w:szCs w:val="24"/>
        </w:rPr>
        <w:t>atualização</w:t>
      </w:r>
      <w:r w:rsidRPr="00BA7076">
        <w:rPr>
          <w:rFonts w:cs="Arial"/>
          <w:szCs w:val="24"/>
        </w:rPr>
        <w:t xml:space="preserve"> do Sistema de Proteção contra </w:t>
      </w:r>
      <w:r>
        <w:rPr>
          <w:rFonts w:cs="Arial"/>
          <w:szCs w:val="24"/>
        </w:rPr>
        <w:t xml:space="preserve">  </w:t>
      </w:r>
      <w:r w:rsidRPr="00BA7076">
        <w:rPr>
          <w:rFonts w:cs="Arial"/>
          <w:szCs w:val="24"/>
        </w:rPr>
        <w:t>De</w:t>
      </w:r>
      <w:r>
        <w:rPr>
          <w:rFonts w:cs="Arial"/>
          <w:szCs w:val="24"/>
        </w:rPr>
        <w:t xml:space="preserve">scargas </w:t>
      </w:r>
      <w:r>
        <w:rPr>
          <w:rFonts w:cs="Arial"/>
          <w:szCs w:val="24"/>
        </w:rPr>
        <w:tab/>
        <w:t>Atmosféricas (SPDA)</w:t>
      </w:r>
      <w:r w:rsidRPr="00BA7076">
        <w:rPr>
          <w:rFonts w:cs="Arial"/>
          <w:szCs w:val="24"/>
        </w:rPr>
        <w:t>.</w:t>
      </w:r>
    </w:p>
    <w:p w14:paraId="277CE71E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  <w:t>O projeto é baseado nas normas NBR 5419 e NR-10.</w:t>
      </w:r>
    </w:p>
    <w:p w14:paraId="7DBB40BD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  <w:t xml:space="preserve">Um SPDA não impede a ocorrência de descargas atmosféricas, porém reduz </w:t>
      </w:r>
      <w:r>
        <w:rPr>
          <w:rFonts w:cs="Arial"/>
          <w:szCs w:val="24"/>
        </w:rPr>
        <w:tab/>
        <w:t>significativamente os riscos de danos a materiais e pessoas.</w:t>
      </w:r>
    </w:p>
    <w:p w14:paraId="13AF8082" w14:textId="77777777" w:rsidR="006E4920" w:rsidRPr="00393EF4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  <w:t xml:space="preserve">O projeto, instalação, materiais e inspeções devem atender a norma NBR 5419 </w:t>
      </w:r>
      <w:r>
        <w:rPr>
          <w:rFonts w:cs="Arial"/>
          <w:szCs w:val="24"/>
        </w:rPr>
        <w:tab/>
        <w:t xml:space="preserve">(2015). Não serão admitidos quaisquer recursos artificiais destinados a </w:t>
      </w:r>
      <w:r>
        <w:rPr>
          <w:rFonts w:cs="Arial"/>
          <w:szCs w:val="24"/>
        </w:rPr>
        <w:tab/>
        <w:t xml:space="preserve">aumentar o raio de proteção dos captores, tais como captores ionizantes </w:t>
      </w:r>
      <w:r>
        <w:rPr>
          <w:rFonts w:cs="Arial"/>
          <w:szCs w:val="24"/>
        </w:rPr>
        <w:tab/>
        <w:t>(radioativos).</w:t>
      </w:r>
    </w:p>
    <w:p w14:paraId="5793F9E5" w14:textId="7A0D429C" w:rsidR="00436807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  <w:t xml:space="preserve">O método adotado neste projeto é de utilização de condutores em malha ou </w:t>
      </w:r>
      <w:r>
        <w:rPr>
          <w:rFonts w:cs="Arial"/>
          <w:szCs w:val="24"/>
        </w:rPr>
        <w:tab/>
        <w:t xml:space="preserve">gaiola de Faraday. A estrutura terá seu SPDA construído de maneira não </w:t>
      </w:r>
      <w:r>
        <w:rPr>
          <w:rFonts w:cs="Arial"/>
          <w:szCs w:val="24"/>
        </w:rPr>
        <w:tab/>
        <w:t>isolada utilizando componentes naturais e artificiais.</w:t>
      </w:r>
    </w:p>
    <w:p w14:paraId="69C145E4" w14:textId="36A33955" w:rsidR="00436807" w:rsidRDefault="00436807" w:rsidP="007554E6">
      <w:pPr>
        <w:pStyle w:val="PargrafodaLista"/>
        <w:spacing w:after="0"/>
        <w:ind w:left="0" w:firstLine="851"/>
        <w:rPr>
          <w:rFonts w:cs="Arial"/>
          <w:szCs w:val="24"/>
        </w:rPr>
      </w:pPr>
    </w:p>
    <w:p w14:paraId="2EDB553C" w14:textId="1202715E" w:rsidR="00436807" w:rsidRDefault="00436807" w:rsidP="007554E6">
      <w:pPr>
        <w:pStyle w:val="Ttulo1"/>
        <w:ind w:left="0" w:firstLine="851"/>
      </w:pPr>
      <w:r>
        <w:t xml:space="preserve"> </w:t>
      </w:r>
      <w:bookmarkStart w:id="10" w:name="_Toc88140960"/>
      <w:r>
        <w:t>SPDA EXISTENTE</w:t>
      </w:r>
      <w:bookmarkEnd w:id="10"/>
    </w:p>
    <w:p w14:paraId="609CE64F" w14:textId="30D66A3B" w:rsidR="008B0585" w:rsidRDefault="008B0585" w:rsidP="007554E6">
      <w:pPr>
        <w:ind w:firstLine="851"/>
      </w:pPr>
      <w:r>
        <w:t>O presente projeto visa atualizar o SDPA do prédio, portanto o sistema existente passará por alterações ou inutilização de alguns subsistemas para garantir a melhor eficiência do sistema</w:t>
      </w:r>
      <w:r w:rsidR="00BF4769">
        <w:t xml:space="preserve"> e manter a concordância com a norma </w:t>
      </w:r>
      <w:proofErr w:type="gramStart"/>
      <w:r w:rsidR="00BF4769">
        <w:t>vigente.</w:t>
      </w:r>
      <w:r>
        <w:t>.</w:t>
      </w:r>
      <w:proofErr w:type="gramEnd"/>
    </w:p>
    <w:p w14:paraId="6BB561FF" w14:textId="43B7C4C3" w:rsidR="008B0585" w:rsidRDefault="008B0585" w:rsidP="007554E6">
      <w:pPr>
        <w:pStyle w:val="Ttulo2"/>
        <w:ind w:left="0" w:firstLine="851"/>
      </w:pPr>
      <w:bookmarkStart w:id="11" w:name="_Toc88140961"/>
      <w:r>
        <w:t>CAPTAÇÃO</w:t>
      </w:r>
      <w:bookmarkEnd w:id="11"/>
    </w:p>
    <w:p w14:paraId="7C0450B7" w14:textId="7C725A22" w:rsidR="008B0585" w:rsidRDefault="008B0585" w:rsidP="007554E6">
      <w:pPr>
        <w:ind w:firstLine="851"/>
      </w:pPr>
      <w:r>
        <w:t xml:space="preserve">O subsistema de captação existente é composto por cabo de cobre </w:t>
      </w:r>
      <w:proofErr w:type="spellStart"/>
      <w:r>
        <w:t>nú</w:t>
      </w:r>
      <w:proofErr w:type="spellEnd"/>
      <w:r>
        <w:t xml:space="preserve"> 16mm², circundando todo o beiral do telhado e conectando com a estrutura metálica do telhado.</w:t>
      </w:r>
    </w:p>
    <w:p w14:paraId="49F8C71B" w14:textId="60B25122" w:rsidR="008B0585" w:rsidRDefault="008B0585" w:rsidP="007554E6">
      <w:pPr>
        <w:ind w:firstLine="851"/>
      </w:pPr>
      <w:r>
        <w:t xml:space="preserve">Deverá ser retirado todo o subsistema de captação existente, </w:t>
      </w:r>
      <w:r w:rsidR="00BF4769">
        <w:t>envolvendo cabos, suportações e conexões existentes, para construção da nova malha de captação em barra chata de alumínio 7/8x1/8”.</w:t>
      </w:r>
    </w:p>
    <w:p w14:paraId="33DF7179" w14:textId="1C2807E4" w:rsidR="00BF4769" w:rsidRDefault="007E7405" w:rsidP="007554E6">
      <w:pPr>
        <w:pStyle w:val="Ttulo2"/>
        <w:ind w:left="0" w:firstLine="851"/>
      </w:pPr>
      <w:bookmarkStart w:id="12" w:name="_Toc88140962"/>
      <w:r>
        <w:t>DESCIDA</w:t>
      </w:r>
      <w:bookmarkEnd w:id="12"/>
    </w:p>
    <w:p w14:paraId="45A087FD" w14:textId="0E9111C9" w:rsidR="00BF4769" w:rsidRDefault="00BF4769" w:rsidP="007554E6">
      <w:pPr>
        <w:ind w:firstLine="851"/>
      </w:pPr>
      <w:r>
        <w:t xml:space="preserve">O subsistema de descida existente é composto por cabo de cobre </w:t>
      </w:r>
      <w:proofErr w:type="spellStart"/>
      <w:r>
        <w:t>nú</w:t>
      </w:r>
      <w:proofErr w:type="spellEnd"/>
      <w:r>
        <w:t xml:space="preserve"> 16mm², conectando a malha de captação á malha de aterramento, fixados na parede.</w:t>
      </w:r>
    </w:p>
    <w:p w14:paraId="6E63F7C6" w14:textId="0C8B3E2B" w:rsidR="00BF4769" w:rsidRDefault="00BF4769" w:rsidP="007554E6">
      <w:pPr>
        <w:ind w:firstLine="851"/>
      </w:pPr>
      <w:r>
        <w:t xml:space="preserve">Deverá ser retirado todo o sistema de descida existente, envolvendo cabos, suportações e eletrodutos de proteção, visando construir um novo sistema de </w:t>
      </w:r>
      <w:proofErr w:type="gramStart"/>
      <w:r>
        <w:t>descida .</w:t>
      </w:r>
      <w:proofErr w:type="gramEnd"/>
    </w:p>
    <w:p w14:paraId="54DCA58D" w14:textId="51EACDE4" w:rsidR="00BF4769" w:rsidRDefault="00BF4769" w:rsidP="007554E6">
      <w:pPr>
        <w:pStyle w:val="Ttulo2"/>
        <w:ind w:left="0" w:firstLine="851"/>
      </w:pPr>
      <w:bookmarkStart w:id="13" w:name="_Toc88140963"/>
      <w:r>
        <w:lastRenderedPageBreak/>
        <w:t>MALHA DE ATERRAMENTO</w:t>
      </w:r>
      <w:bookmarkEnd w:id="13"/>
    </w:p>
    <w:p w14:paraId="10A8FBF3" w14:textId="2A38445C" w:rsidR="00BF4769" w:rsidRDefault="00BF4769" w:rsidP="007554E6">
      <w:pPr>
        <w:ind w:firstLine="851"/>
      </w:pPr>
      <w:r>
        <w:t xml:space="preserve">O subsistema da malha de aterramento existente é composto por cabo de cobre </w:t>
      </w:r>
      <w:proofErr w:type="spellStart"/>
      <w:r>
        <w:t>nú</w:t>
      </w:r>
      <w:proofErr w:type="spellEnd"/>
      <w:r>
        <w:t xml:space="preserve"> 50mm²</w:t>
      </w:r>
      <w:r w:rsidR="007554E6">
        <w:t xml:space="preserve"> circundando o perímetro do prédio, porém não existe caixas de inspeção em todos os pontos necessários para inspeção.</w:t>
      </w:r>
    </w:p>
    <w:p w14:paraId="4BA34401" w14:textId="3B78FCF7" w:rsidR="007554E6" w:rsidRDefault="007554E6" w:rsidP="007554E6">
      <w:pPr>
        <w:ind w:firstLine="851"/>
      </w:pPr>
      <w:r>
        <w:t>Portanto não será necessário retirar a malha de aterramento existente para construir a malha de aterramento nova.</w:t>
      </w:r>
    </w:p>
    <w:p w14:paraId="57EC209E" w14:textId="750341AB" w:rsidR="00436807" w:rsidRDefault="007554E6" w:rsidP="007554E6">
      <w:pPr>
        <w:ind w:firstLine="851"/>
      </w:pPr>
      <w:r>
        <w:t>Deverá, apenas, conectar a malha de aterramento que será construída com a malha de aterramento existente na caixa de inspeção existente indicada no projeto.</w:t>
      </w:r>
    </w:p>
    <w:p w14:paraId="18FB4352" w14:textId="77777777" w:rsidR="007554E6" w:rsidRDefault="007554E6" w:rsidP="007554E6">
      <w:pPr>
        <w:ind w:firstLine="851"/>
      </w:pPr>
    </w:p>
    <w:p w14:paraId="17800665" w14:textId="17221772" w:rsidR="007554E6" w:rsidRPr="00436807" w:rsidRDefault="007554E6" w:rsidP="007554E6">
      <w:pPr>
        <w:pStyle w:val="Ttulo1"/>
        <w:ind w:left="0" w:firstLine="851"/>
      </w:pPr>
      <w:bookmarkStart w:id="14" w:name="_Toc88140964"/>
      <w:r>
        <w:t>PROJETO SPDA</w:t>
      </w:r>
      <w:bookmarkEnd w:id="14"/>
    </w:p>
    <w:p w14:paraId="072057EF" w14:textId="48C3EDDB" w:rsidR="00436807" w:rsidRPr="00436807" w:rsidRDefault="007E7405" w:rsidP="007554E6">
      <w:pPr>
        <w:pStyle w:val="Ttulo2"/>
        <w:ind w:left="0" w:firstLine="851"/>
      </w:pPr>
      <w:bookmarkStart w:id="15" w:name="_Toc88140965"/>
      <w:r>
        <w:t>DADOS DA PROTEÇÃO</w:t>
      </w:r>
      <w:bookmarkEnd w:id="15"/>
    </w:p>
    <w:p w14:paraId="7EDA2BF6" w14:textId="22F0143C" w:rsidR="00436807" w:rsidRPr="00436807" w:rsidRDefault="00436807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 w:rsidRPr="00436807">
        <w:rPr>
          <w:rFonts w:cs="Arial"/>
          <w:szCs w:val="24"/>
        </w:rPr>
        <w:t>- Nível de Proteção = Nível II;</w:t>
      </w:r>
    </w:p>
    <w:p w14:paraId="12D568CB" w14:textId="77777777" w:rsidR="00436807" w:rsidRPr="00436807" w:rsidRDefault="00436807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 w:rsidRPr="00436807">
        <w:rPr>
          <w:rFonts w:cs="Arial"/>
          <w:szCs w:val="24"/>
        </w:rPr>
        <w:t>- Eficiência do SPDA = 85 a 95%;</w:t>
      </w:r>
    </w:p>
    <w:p w14:paraId="2021E0EE" w14:textId="77777777" w:rsidR="00436807" w:rsidRPr="00436807" w:rsidRDefault="00436807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 w:rsidRPr="00436807">
        <w:rPr>
          <w:rFonts w:cs="Arial"/>
          <w:szCs w:val="24"/>
        </w:rPr>
        <w:t>- Método de Dimensionamento = Gaiola de Faraday;</w:t>
      </w:r>
    </w:p>
    <w:p w14:paraId="4EBED23E" w14:textId="35F7A84C" w:rsidR="00436807" w:rsidRPr="00436807" w:rsidRDefault="00436807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 w:rsidRPr="00436807">
        <w:rPr>
          <w:rFonts w:cs="Arial"/>
          <w:szCs w:val="24"/>
        </w:rPr>
        <w:t xml:space="preserve">- Condutor de captação = </w:t>
      </w:r>
      <w:r>
        <w:rPr>
          <w:rFonts w:cs="Arial"/>
          <w:szCs w:val="24"/>
        </w:rPr>
        <w:t xml:space="preserve">Barra </w:t>
      </w:r>
      <w:r w:rsidRPr="00DB0E74">
        <w:rPr>
          <w:rFonts w:cs="Arial"/>
          <w:szCs w:val="24"/>
        </w:rPr>
        <w:t>chata de alumínio 7/8"x1/8"</w:t>
      </w:r>
      <w:r w:rsidRPr="00436807">
        <w:rPr>
          <w:rFonts w:cs="Arial"/>
          <w:szCs w:val="24"/>
        </w:rPr>
        <w:t>;</w:t>
      </w:r>
    </w:p>
    <w:p w14:paraId="09946ED1" w14:textId="405AA329" w:rsidR="00436807" w:rsidRPr="00436807" w:rsidRDefault="00436807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 w:rsidRPr="00436807">
        <w:rPr>
          <w:rFonts w:cs="Arial"/>
          <w:szCs w:val="24"/>
        </w:rPr>
        <w:t xml:space="preserve">- Condutor de descidas = </w:t>
      </w:r>
      <w:r>
        <w:rPr>
          <w:rFonts w:cs="Arial"/>
          <w:szCs w:val="24"/>
        </w:rPr>
        <w:t xml:space="preserve">Barra </w:t>
      </w:r>
      <w:r w:rsidRPr="00DB0E74">
        <w:rPr>
          <w:rFonts w:cs="Arial"/>
          <w:szCs w:val="24"/>
        </w:rPr>
        <w:t>chata de alumínio 7/8"x1/8"</w:t>
      </w:r>
      <w:r w:rsidRPr="00436807">
        <w:rPr>
          <w:rFonts w:cs="Arial"/>
          <w:szCs w:val="24"/>
        </w:rPr>
        <w:t>;</w:t>
      </w:r>
    </w:p>
    <w:p w14:paraId="1E6BF6AF" w14:textId="62F60D43" w:rsidR="00436807" w:rsidRPr="00436807" w:rsidRDefault="00436807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 w:rsidRPr="00436807">
        <w:rPr>
          <w:rFonts w:cs="Arial"/>
          <w:szCs w:val="24"/>
        </w:rPr>
        <w:t>- Condutor de aterramento = Cabo de cobre nu 50mm²</w:t>
      </w:r>
      <w:r>
        <w:rPr>
          <w:rFonts w:cs="Arial"/>
          <w:szCs w:val="24"/>
        </w:rPr>
        <w:t>;</w:t>
      </w:r>
    </w:p>
    <w:p w14:paraId="2EE3583D" w14:textId="1467BEE6" w:rsidR="00436807" w:rsidRPr="00436807" w:rsidRDefault="00436807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 w:rsidRPr="00436807">
        <w:rPr>
          <w:rFonts w:cs="Arial"/>
          <w:szCs w:val="24"/>
        </w:rPr>
        <w:t>- Número de Descidas = 24;</w:t>
      </w:r>
    </w:p>
    <w:p w14:paraId="44A16DEC" w14:textId="0296EAE0" w:rsidR="006E4920" w:rsidRPr="00436807" w:rsidRDefault="00436807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 w:rsidRPr="00436807">
        <w:rPr>
          <w:rFonts w:cs="Arial"/>
          <w:szCs w:val="24"/>
        </w:rPr>
        <w:t>- Espaçamento médio entre as descidas = 1</w:t>
      </w:r>
      <w:r>
        <w:rPr>
          <w:rFonts w:cs="Arial"/>
          <w:szCs w:val="24"/>
        </w:rPr>
        <w:t>0</w:t>
      </w:r>
      <w:r w:rsidRPr="00436807">
        <w:rPr>
          <w:rFonts w:cs="Arial"/>
          <w:szCs w:val="24"/>
        </w:rPr>
        <w:t>m;</w:t>
      </w:r>
    </w:p>
    <w:p w14:paraId="0002D406" w14:textId="77777777" w:rsidR="006E4920" w:rsidRPr="00DB0E74" w:rsidRDefault="006E4920" w:rsidP="007554E6">
      <w:pPr>
        <w:pStyle w:val="Ttulo2"/>
        <w:ind w:left="0" w:firstLine="851"/>
        <w:rPr>
          <w:rFonts w:eastAsia="Times New Roman"/>
        </w:rPr>
      </w:pPr>
      <w:r>
        <w:rPr>
          <w:rFonts w:eastAsia="Times New Roman"/>
        </w:rPr>
        <w:tab/>
      </w:r>
      <w:bookmarkStart w:id="16" w:name="_Toc82421025"/>
      <w:bookmarkStart w:id="17" w:name="_Toc88140966"/>
      <w:r w:rsidRPr="00677FC6">
        <w:rPr>
          <w:rFonts w:eastAsia="Times New Roman"/>
        </w:rPr>
        <w:t>CAPTAÇÃO</w:t>
      </w:r>
      <w:r>
        <w:rPr>
          <w:rFonts w:eastAsia="Times New Roman"/>
        </w:rPr>
        <w:t>:</w:t>
      </w:r>
      <w:bookmarkEnd w:id="16"/>
      <w:bookmarkEnd w:id="17"/>
    </w:p>
    <w:p w14:paraId="078CA321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 w:rsidRPr="00DB0E74">
        <w:rPr>
          <w:rFonts w:cs="Arial"/>
          <w:szCs w:val="24"/>
        </w:rPr>
        <w:tab/>
        <w:t xml:space="preserve">Deverá ser construído um sistema de captação através de barra chata de alumínio nas medidas 7/8"x1/8" sobre </w:t>
      </w:r>
      <w:r>
        <w:rPr>
          <w:rFonts w:cs="Arial"/>
          <w:szCs w:val="24"/>
        </w:rPr>
        <w:t xml:space="preserve">os </w:t>
      </w:r>
      <w:r w:rsidRPr="00DB0E74">
        <w:rPr>
          <w:rFonts w:cs="Arial"/>
          <w:szCs w:val="24"/>
        </w:rPr>
        <w:t>beirais d</w:t>
      </w:r>
      <w:r>
        <w:rPr>
          <w:rFonts w:cs="Arial"/>
          <w:szCs w:val="24"/>
        </w:rPr>
        <w:t>a laje,</w:t>
      </w:r>
      <w:r>
        <w:rPr>
          <w:rFonts w:cs="Arial"/>
          <w:szCs w:val="24"/>
        </w:rPr>
        <w:tab/>
      </w:r>
      <w:r w:rsidRPr="00DB0E74">
        <w:rPr>
          <w:rFonts w:cs="Arial"/>
          <w:szCs w:val="24"/>
        </w:rPr>
        <w:t xml:space="preserve">fixadas a cada metro através de </w:t>
      </w:r>
      <w:r>
        <w:rPr>
          <w:rFonts w:cs="Arial"/>
          <w:szCs w:val="24"/>
        </w:rPr>
        <w:t>parafuso de fenda/</w:t>
      </w:r>
      <w:proofErr w:type="spellStart"/>
      <w:r>
        <w:rPr>
          <w:rFonts w:cs="Arial"/>
          <w:szCs w:val="24"/>
        </w:rPr>
        <w:t>philps</w:t>
      </w:r>
      <w:proofErr w:type="spellEnd"/>
      <w:r>
        <w:rPr>
          <w:rFonts w:cs="Arial"/>
          <w:szCs w:val="24"/>
        </w:rPr>
        <w:t xml:space="preserve"> auto </w:t>
      </w:r>
      <w:proofErr w:type="spellStart"/>
      <w:r>
        <w:rPr>
          <w:rFonts w:cs="Arial"/>
          <w:szCs w:val="24"/>
        </w:rPr>
        <w:t>atarrachante</w:t>
      </w:r>
      <w:proofErr w:type="spellEnd"/>
      <w:r>
        <w:rPr>
          <w:rFonts w:cs="Arial"/>
          <w:szCs w:val="24"/>
        </w:rPr>
        <w:t xml:space="preserve"> em inox com bucha de nylon nº8</w:t>
      </w:r>
      <w:r w:rsidRPr="00DB0E74">
        <w:rPr>
          <w:rFonts w:cs="Arial"/>
          <w:szCs w:val="24"/>
        </w:rPr>
        <w:t xml:space="preserve"> e vedado os pontos de fixação com</w:t>
      </w:r>
      <w:r>
        <w:rPr>
          <w:rFonts w:cs="Arial"/>
          <w:szCs w:val="24"/>
        </w:rPr>
        <w:t xml:space="preserve"> </w:t>
      </w:r>
      <w:r w:rsidRPr="00DB0E74">
        <w:rPr>
          <w:rFonts w:cs="Arial"/>
          <w:szCs w:val="24"/>
        </w:rPr>
        <w:t>silicone PU;</w:t>
      </w:r>
    </w:p>
    <w:p w14:paraId="395ADE44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 xml:space="preserve">Deverá ser ampliado o sistema de captação instalando barra chata de alumínio nas medidas </w:t>
      </w:r>
      <w:r w:rsidRPr="00DB0E74">
        <w:rPr>
          <w:rFonts w:cs="Arial"/>
          <w:szCs w:val="24"/>
        </w:rPr>
        <w:t>7/8"x1/8"</w:t>
      </w:r>
      <w:r>
        <w:rPr>
          <w:rFonts w:cs="Arial"/>
          <w:szCs w:val="24"/>
        </w:rPr>
        <w:t xml:space="preserve"> sobre o telhado metálico nos locais indicados no projeto </w:t>
      </w:r>
      <w:proofErr w:type="spellStart"/>
      <w:r>
        <w:rPr>
          <w:rFonts w:cs="Arial"/>
          <w:szCs w:val="24"/>
        </w:rPr>
        <w:t>equipotencializando</w:t>
      </w:r>
      <w:proofErr w:type="spellEnd"/>
      <w:r>
        <w:rPr>
          <w:rFonts w:cs="Arial"/>
          <w:szCs w:val="24"/>
        </w:rPr>
        <w:t xml:space="preserve"> todo telhado metálico.</w:t>
      </w:r>
    </w:p>
    <w:p w14:paraId="6E0D9DA1" w14:textId="77777777" w:rsidR="006E4920" w:rsidRPr="00A26A05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>Deverá ser instalado captores, mastros de captação e mastro com sinalização nos locais indicados no projeto.</w:t>
      </w:r>
    </w:p>
    <w:p w14:paraId="573DEDF1" w14:textId="454EF12A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lastRenderedPageBreak/>
        <w:t xml:space="preserve">Também deverá conectar ao sistema de captação </w:t>
      </w:r>
      <w:r w:rsidR="00F94102">
        <w:rPr>
          <w:rFonts w:cs="Arial"/>
          <w:szCs w:val="24"/>
        </w:rPr>
        <w:t xml:space="preserve">todas </w:t>
      </w:r>
      <w:r>
        <w:rPr>
          <w:rFonts w:cs="Arial"/>
          <w:szCs w:val="24"/>
        </w:rPr>
        <w:t>as estruturas metálicas indicadas no projeto.</w:t>
      </w:r>
    </w:p>
    <w:p w14:paraId="0086C07D" w14:textId="77777777" w:rsidR="007554E6" w:rsidRPr="007554E6" w:rsidRDefault="007554E6" w:rsidP="007554E6">
      <w:pPr>
        <w:spacing w:after="0"/>
        <w:rPr>
          <w:rFonts w:cs="Arial"/>
          <w:szCs w:val="24"/>
        </w:rPr>
      </w:pPr>
    </w:p>
    <w:p w14:paraId="76CDC7C6" w14:textId="77777777" w:rsidR="006E4920" w:rsidRPr="00436807" w:rsidRDefault="006E4920" w:rsidP="007554E6">
      <w:pPr>
        <w:pStyle w:val="Ttulo2"/>
        <w:ind w:left="0" w:firstLine="851"/>
      </w:pPr>
      <w:r>
        <w:rPr>
          <w:rFonts w:eastAsia="Times New Roman"/>
        </w:rPr>
        <w:tab/>
      </w:r>
      <w:bookmarkStart w:id="18" w:name="_Toc82421026"/>
      <w:bookmarkStart w:id="19" w:name="_Toc88140967"/>
      <w:r w:rsidRPr="00436807">
        <w:t>DESCIDAS:</w:t>
      </w:r>
      <w:bookmarkEnd w:id="18"/>
      <w:bookmarkEnd w:id="19"/>
    </w:p>
    <w:p w14:paraId="4F75EB4B" w14:textId="77777777" w:rsidR="006E4920" w:rsidRPr="00DB0E74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 w:rsidRPr="00DB0E74">
        <w:rPr>
          <w:rFonts w:cs="Arial"/>
          <w:szCs w:val="24"/>
        </w:rPr>
        <w:tab/>
        <w:t xml:space="preserve">Total de </w:t>
      </w:r>
      <w:r>
        <w:rPr>
          <w:rFonts w:cs="Arial"/>
          <w:szCs w:val="24"/>
        </w:rPr>
        <w:t>24</w:t>
      </w:r>
      <w:r w:rsidRPr="00DB0E74">
        <w:rPr>
          <w:rFonts w:cs="Arial"/>
          <w:szCs w:val="24"/>
        </w:rPr>
        <w:t xml:space="preserve"> descidas a serem construídas indicadas no desenho,</w:t>
      </w:r>
      <w:r>
        <w:rPr>
          <w:rFonts w:cs="Arial"/>
          <w:szCs w:val="24"/>
        </w:rPr>
        <w:t xml:space="preserve"> </w:t>
      </w:r>
      <w:r w:rsidRPr="00DB0E74">
        <w:rPr>
          <w:rFonts w:cs="Arial"/>
          <w:szCs w:val="24"/>
        </w:rPr>
        <w:t xml:space="preserve">descidas </w:t>
      </w:r>
      <w:r>
        <w:rPr>
          <w:rFonts w:cs="Arial"/>
          <w:szCs w:val="24"/>
        </w:rPr>
        <w:tab/>
      </w:r>
      <w:r w:rsidRPr="00DB0E74">
        <w:rPr>
          <w:rFonts w:cs="Arial"/>
          <w:szCs w:val="24"/>
        </w:rPr>
        <w:t>externas deverão ser construída</w:t>
      </w:r>
      <w:r>
        <w:rPr>
          <w:rFonts w:cs="Arial"/>
          <w:szCs w:val="24"/>
        </w:rPr>
        <w:t>s</w:t>
      </w:r>
      <w:r w:rsidRPr="00DB0E74">
        <w:rPr>
          <w:rFonts w:cs="Arial"/>
          <w:szCs w:val="24"/>
        </w:rPr>
        <w:t xml:space="preserve"> com barra chata de alumínio 7/8x1/8" </w:t>
      </w:r>
      <w:r>
        <w:rPr>
          <w:rFonts w:cs="Arial"/>
          <w:szCs w:val="24"/>
        </w:rPr>
        <w:tab/>
      </w:r>
      <w:r w:rsidRPr="00DB0E74">
        <w:rPr>
          <w:rFonts w:cs="Arial"/>
          <w:szCs w:val="24"/>
        </w:rPr>
        <w:t xml:space="preserve">interligando a malha de captação superior e estruturas metálicas conectadas </w:t>
      </w:r>
      <w:r>
        <w:rPr>
          <w:rFonts w:cs="Arial"/>
          <w:szCs w:val="24"/>
        </w:rPr>
        <w:tab/>
      </w:r>
      <w:r w:rsidRPr="00DB0E74">
        <w:rPr>
          <w:rFonts w:cs="Arial"/>
          <w:szCs w:val="24"/>
        </w:rPr>
        <w:t>junto ao anel de aterramento;</w:t>
      </w:r>
    </w:p>
    <w:p w14:paraId="79D07987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 w:rsidRPr="00DB0E74">
        <w:rPr>
          <w:rFonts w:cs="Arial"/>
          <w:szCs w:val="24"/>
        </w:rPr>
        <w:t>Para cada descida será implantado uma haste de 5/8"x2.4m</w:t>
      </w:r>
      <w:r>
        <w:rPr>
          <w:rFonts w:cs="Arial"/>
          <w:szCs w:val="24"/>
        </w:rPr>
        <w:t xml:space="preserve"> de alta camada</w:t>
      </w:r>
    </w:p>
    <w:p w14:paraId="4DD335B7" w14:textId="77777777" w:rsidR="006E4920" w:rsidRPr="00DB0E74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 w:rsidRPr="00DB0E74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ab/>
      </w:r>
      <w:r w:rsidRPr="00DB0E74">
        <w:rPr>
          <w:rFonts w:cs="Arial"/>
          <w:szCs w:val="24"/>
        </w:rPr>
        <w:t>Conforme</w:t>
      </w:r>
      <w:r>
        <w:rPr>
          <w:rFonts w:cs="Arial"/>
          <w:szCs w:val="24"/>
        </w:rPr>
        <w:t xml:space="preserve"> detalhe 1.</w:t>
      </w:r>
    </w:p>
    <w:p w14:paraId="32D10D6A" w14:textId="77777777" w:rsidR="006E4920" w:rsidRPr="00DB0E74" w:rsidRDefault="006E4920" w:rsidP="007554E6">
      <w:pPr>
        <w:ind w:firstLine="851"/>
      </w:pPr>
    </w:p>
    <w:p w14:paraId="18FC69E3" w14:textId="77777777" w:rsidR="006E4920" w:rsidRPr="00436807" w:rsidRDefault="006E4920" w:rsidP="007554E6">
      <w:pPr>
        <w:pStyle w:val="Ttulo2"/>
        <w:ind w:left="0" w:firstLine="851"/>
      </w:pPr>
      <w:r w:rsidRPr="00436807">
        <w:tab/>
      </w:r>
      <w:bookmarkStart w:id="20" w:name="_Toc82421027"/>
      <w:bookmarkStart w:id="21" w:name="_Toc88140968"/>
      <w:r w:rsidRPr="00436807">
        <w:t>MALHA DE ATERRAMENTO:</w:t>
      </w:r>
      <w:bookmarkEnd w:id="20"/>
      <w:bookmarkEnd w:id="21"/>
    </w:p>
    <w:p w14:paraId="2676DCCB" w14:textId="77777777" w:rsidR="006E4920" w:rsidRPr="00B062A8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tab/>
      </w:r>
      <w:r w:rsidRPr="00B062A8">
        <w:rPr>
          <w:rFonts w:cs="Arial"/>
          <w:szCs w:val="24"/>
        </w:rPr>
        <w:t>Dever</w:t>
      </w:r>
      <w:r>
        <w:rPr>
          <w:rFonts w:cs="Arial"/>
          <w:szCs w:val="24"/>
        </w:rPr>
        <w:t>á</w:t>
      </w:r>
      <w:r w:rsidRPr="00B062A8">
        <w:rPr>
          <w:rFonts w:cs="Arial"/>
          <w:szCs w:val="24"/>
        </w:rPr>
        <w:t xml:space="preserve"> ser construído um anel em torno da edificação através de uma vala de </w:t>
      </w:r>
      <w:r>
        <w:rPr>
          <w:rFonts w:cs="Arial"/>
          <w:szCs w:val="24"/>
        </w:rPr>
        <w:tab/>
      </w:r>
      <w:r w:rsidRPr="00B062A8">
        <w:rPr>
          <w:rFonts w:cs="Arial"/>
          <w:szCs w:val="24"/>
        </w:rPr>
        <w:t xml:space="preserve">50cm de profundidade para acomodação de cabo de cobre nu 50mm² 7fios </w:t>
      </w:r>
      <w:r>
        <w:rPr>
          <w:rFonts w:cs="Arial"/>
          <w:szCs w:val="24"/>
        </w:rPr>
        <w:tab/>
      </w:r>
      <w:r w:rsidRPr="00B062A8">
        <w:rPr>
          <w:rFonts w:cs="Arial"/>
          <w:szCs w:val="24"/>
        </w:rPr>
        <w:t>NBR 6524</w:t>
      </w:r>
      <w:r>
        <w:rPr>
          <w:rFonts w:cs="Arial"/>
          <w:szCs w:val="24"/>
        </w:rPr>
        <w:t>,</w:t>
      </w:r>
      <w:r w:rsidRPr="00B062A8">
        <w:rPr>
          <w:rFonts w:cs="Arial"/>
          <w:szCs w:val="24"/>
        </w:rPr>
        <w:t xml:space="preserve"> passando pela parte externa da parede na ordem de 1 metro de </w:t>
      </w:r>
      <w:r>
        <w:rPr>
          <w:rFonts w:cs="Arial"/>
          <w:szCs w:val="24"/>
        </w:rPr>
        <w:tab/>
      </w:r>
      <w:r w:rsidRPr="00B062A8">
        <w:rPr>
          <w:rFonts w:cs="Arial"/>
          <w:szCs w:val="24"/>
        </w:rPr>
        <w:t>dist</w:t>
      </w:r>
      <w:r>
        <w:rPr>
          <w:rFonts w:cs="Arial"/>
          <w:szCs w:val="24"/>
        </w:rPr>
        <w:t>â</w:t>
      </w:r>
      <w:r w:rsidRPr="00B062A8">
        <w:rPr>
          <w:rFonts w:cs="Arial"/>
          <w:szCs w:val="24"/>
        </w:rPr>
        <w:t>ncia</w:t>
      </w:r>
      <w:r>
        <w:rPr>
          <w:rFonts w:cs="Arial"/>
          <w:szCs w:val="24"/>
        </w:rPr>
        <w:t xml:space="preserve">, podendo se estender até 2 metros de distância, </w:t>
      </w:r>
      <w:proofErr w:type="spellStart"/>
      <w:r>
        <w:rPr>
          <w:rFonts w:cs="Arial"/>
          <w:szCs w:val="24"/>
        </w:rPr>
        <w:t>á</w:t>
      </w:r>
      <w:proofErr w:type="spellEnd"/>
      <w:r>
        <w:rPr>
          <w:rFonts w:cs="Arial"/>
          <w:szCs w:val="24"/>
        </w:rPr>
        <w:t xml:space="preserve"> fim de desviar de possíveis obstáculos, como piso concretado ou piso intertravado, na construção da vala, sendo o perímetro total da vala, 410 metros de comprimento.</w:t>
      </w:r>
    </w:p>
    <w:p w14:paraId="39011B7B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 w:rsidRPr="00B062A8">
        <w:rPr>
          <w:rFonts w:cs="Arial"/>
          <w:szCs w:val="24"/>
        </w:rPr>
        <w:t xml:space="preserve">Todas as conexões das hastes junto ao cabo 50mm² deverão ser feitas através </w:t>
      </w:r>
      <w:r>
        <w:rPr>
          <w:rFonts w:cs="Arial"/>
          <w:szCs w:val="24"/>
        </w:rPr>
        <w:tab/>
      </w:r>
      <w:r w:rsidRPr="00B062A8">
        <w:rPr>
          <w:rFonts w:cs="Arial"/>
          <w:szCs w:val="24"/>
        </w:rPr>
        <w:t>de solda exotérmica e posteriormente a vala dever</w:t>
      </w:r>
      <w:r>
        <w:rPr>
          <w:rFonts w:cs="Arial"/>
          <w:szCs w:val="24"/>
        </w:rPr>
        <w:t>á</w:t>
      </w:r>
      <w:r w:rsidRPr="00B062A8">
        <w:rPr>
          <w:rFonts w:cs="Arial"/>
          <w:szCs w:val="24"/>
        </w:rPr>
        <w:t xml:space="preserve"> ser reenterrada, apiloada e </w:t>
      </w:r>
      <w:r>
        <w:rPr>
          <w:rFonts w:cs="Arial"/>
          <w:szCs w:val="24"/>
        </w:rPr>
        <w:tab/>
      </w:r>
      <w:r w:rsidRPr="00B062A8">
        <w:rPr>
          <w:rFonts w:cs="Arial"/>
          <w:szCs w:val="24"/>
        </w:rPr>
        <w:t>finalizada em acabamentos civis.</w:t>
      </w:r>
    </w:p>
    <w:p w14:paraId="7A881F50" w14:textId="77777777" w:rsidR="006E4920" w:rsidRPr="00B062A8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>Deverá interligar a malha de aterramento que será construída com a malha existente, no local indicado no projeto.</w:t>
      </w:r>
    </w:p>
    <w:p w14:paraId="532633E7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 xml:space="preserve">Deverá ser deixado um afloramento de cabo de cobre </w:t>
      </w:r>
      <w:proofErr w:type="spellStart"/>
      <w:r>
        <w:rPr>
          <w:rFonts w:cs="Arial"/>
          <w:szCs w:val="24"/>
        </w:rPr>
        <w:t>nú</w:t>
      </w:r>
      <w:proofErr w:type="spellEnd"/>
      <w:r>
        <w:rPr>
          <w:rFonts w:cs="Arial"/>
          <w:szCs w:val="24"/>
        </w:rPr>
        <w:t xml:space="preserve"> 50mm², em todos os locais indicados no projeto para aterrar as estruturas metálicas.</w:t>
      </w:r>
    </w:p>
    <w:p w14:paraId="0FAEB60D" w14:textId="02C54404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 xml:space="preserve"> </w:t>
      </w:r>
      <w:r>
        <w:rPr>
          <w:rFonts w:cs="Arial"/>
          <w:szCs w:val="24"/>
        </w:rPr>
        <w:tab/>
        <w:t xml:space="preserve">Para assegurar a dispersão da corrente de descarga atmosférica na terra sem      </w:t>
      </w:r>
      <w:r>
        <w:rPr>
          <w:rFonts w:cs="Arial"/>
          <w:szCs w:val="24"/>
        </w:rPr>
        <w:tab/>
        <w:t xml:space="preserve">causar sobre tensões perigosas, o arranjo e as dimensões do subsistema de </w:t>
      </w:r>
      <w:r>
        <w:rPr>
          <w:rFonts w:cs="Arial"/>
          <w:szCs w:val="24"/>
        </w:rPr>
        <w:tab/>
        <w:t xml:space="preserve">aterramento são mais importantes que o próprio valor da resistência de </w:t>
      </w:r>
      <w:r>
        <w:rPr>
          <w:rFonts w:cs="Arial"/>
          <w:szCs w:val="24"/>
        </w:rPr>
        <w:tab/>
        <w:t xml:space="preserve">aterramento. </w:t>
      </w:r>
    </w:p>
    <w:p w14:paraId="64CEEC8C" w14:textId="71559F4F" w:rsidR="007554E6" w:rsidRDefault="007554E6" w:rsidP="007554E6">
      <w:pPr>
        <w:pStyle w:val="PargrafodaLista"/>
        <w:spacing w:after="0"/>
        <w:ind w:left="0" w:firstLine="851"/>
        <w:rPr>
          <w:rFonts w:cs="Arial"/>
          <w:szCs w:val="24"/>
        </w:rPr>
      </w:pPr>
    </w:p>
    <w:p w14:paraId="7CCD927B" w14:textId="77777777" w:rsidR="007554E6" w:rsidRPr="007554E6" w:rsidRDefault="007554E6" w:rsidP="007554E6">
      <w:pPr>
        <w:pStyle w:val="PargrafodaLista"/>
        <w:spacing w:after="0"/>
        <w:ind w:left="0" w:firstLine="851"/>
        <w:rPr>
          <w:rFonts w:cs="Arial"/>
          <w:szCs w:val="24"/>
        </w:rPr>
      </w:pPr>
    </w:p>
    <w:p w14:paraId="3C8ABF67" w14:textId="77777777" w:rsidR="006E4920" w:rsidRPr="00436807" w:rsidRDefault="006E4920" w:rsidP="007554E6">
      <w:pPr>
        <w:pStyle w:val="Ttulo2"/>
        <w:ind w:left="0" w:firstLine="851"/>
      </w:pPr>
      <w:r>
        <w:rPr>
          <w:rFonts w:eastAsia="Times New Roman"/>
        </w:rPr>
        <w:tab/>
      </w:r>
      <w:bookmarkStart w:id="22" w:name="_Toc82421028"/>
      <w:bookmarkStart w:id="23" w:name="_Toc88140969"/>
      <w:r w:rsidRPr="00436807">
        <w:t>FIXAÇÕES E CONEXÕES:</w:t>
      </w:r>
      <w:bookmarkEnd w:id="22"/>
      <w:bookmarkEnd w:id="23"/>
    </w:p>
    <w:p w14:paraId="31DDB27A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  <w:t xml:space="preserve">As conexões das descidas à malha de aterramento deverão ser firmemente </w:t>
      </w:r>
      <w:r>
        <w:rPr>
          <w:rFonts w:cs="Arial"/>
          <w:szCs w:val="24"/>
        </w:rPr>
        <w:tab/>
        <w:t xml:space="preserve">fixadas, de modo a impedir que esforços eletrodinâmicos, ou esforços </w:t>
      </w:r>
      <w:r>
        <w:rPr>
          <w:rFonts w:cs="Arial"/>
          <w:szCs w:val="24"/>
        </w:rPr>
        <w:tab/>
        <w:t xml:space="preserve">mecânicos acidentais (por exemplo, vibração) possam causar sua ruptura ou </w:t>
      </w:r>
      <w:r>
        <w:rPr>
          <w:rFonts w:cs="Arial"/>
          <w:szCs w:val="24"/>
        </w:rPr>
        <w:tab/>
        <w:t>desconexão.</w:t>
      </w:r>
    </w:p>
    <w:p w14:paraId="2114C6EB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  <w:t xml:space="preserve">O número de conexões nos condutores do SPDA deverá ser reduzido ao </w:t>
      </w:r>
      <w:r>
        <w:rPr>
          <w:rFonts w:cs="Arial"/>
          <w:szCs w:val="24"/>
        </w:rPr>
        <w:tab/>
        <w:t xml:space="preserve">mínimo. As conexões devem ser asseguradas por meio de soldagem </w:t>
      </w:r>
      <w:r>
        <w:rPr>
          <w:rFonts w:cs="Arial"/>
          <w:szCs w:val="24"/>
        </w:rPr>
        <w:tab/>
        <w:t>exotérmica.</w:t>
      </w:r>
    </w:p>
    <w:p w14:paraId="351FDB9F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  <w:t xml:space="preserve">As conexões soldadas devem ser compatíveis com os esforços térmicos e </w:t>
      </w:r>
      <w:r>
        <w:rPr>
          <w:rFonts w:cs="Arial"/>
          <w:szCs w:val="24"/>
        </w:rPr>
        <w:tab/>
        <w:t>mecânicos causados pela corrente de descarga atmosférica.</w:t>
      </w:r>
    </w:p>
    <w:p w14:paraId="223929B9" w14:textId="77777777" w:rsidR="006E4920" w:rsidRDefault="006E4920" w:rsidP="007554E6">
      <w:pPr>
        <w:ind w:firstLine="851"/>
      </w:pPr>
    </w:p>
    <w:p w14:paraId="06025236" w14:textId="77777777" w:rsidR="006E4920" w:rsidRPr="00436807" w:rsidRDefault="006E4920" w:rsidP="007554E6">
      <w:pPr>
        <w:pStyle w:val="Ttulo2"/>
        <w:ind w:left="0" w:firstLine="851"/>
      </w:pPr>
      <w:r>
        <w:rPr>
          <w:rFonts w:eastAsia="Times New Roman"/>
        </w:rPr>
        <w:tab/>
      </w:r>
      <w:bookmarkStart w:id="24" w:name="_Toc82421029"/>
      <w:bookmarkStart w:id="25" w:name="_Toc88140970"/>
      <w:r w:rsidRPr="00436807">
        <w:t>EQUALIZAÇÃO DE POTENCIAL:</w:t>
      </w:r>
      <w:bookmarkEnd w:id="24"/>
      <w:bookmarkEnd w:id="25"/>
    </w:p>
    <w:p w14:paraId="22189758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tab/>
      </w:r>
      <w:r w:rsidRPr="00B062A8">
        <w:rPr>
          <w:rFonts w:cs="Arial"/>
          <w:szCs w:val="24"/>
        </w:rPr>
        <w:t>Dever</w:t>
      </w:r>
      <w:r>
        <w:rPr>
          <w:rFonts w:cs="Arial"/>
          <w:szCs w:val="24"/>
        </w:rPr>
        <w:t>á</w:t>
      </w:r>
      <w:r w:rsidRPr="00B062A8">
        <w:rPr>
          <w:rFonts w:cs="Arial"/>
          <w:szCs w:val="24"/>
        </w:rPr>
        <w:t xml:space="preserve"> ser instalado 1 caixa de equipotencialização para aterrar a barra do </w:t>
      </w:r>
      <w:r>
        <w:rPr>
          <w:rFonts w:cs="Arial"/>
          <w:szCs w:val="24"/>
        </w:rPr>
        <w:tab/>
        <w:t>quadro e</w:t>
      </w:r>
      <w:r w:rsidRPr="00B062A8">
        <w:rPr>
          <w:rFonts w:cs="Arial"/>
          <w:szCs w:val="24"/>
        </w:rPr>
        <w:t>létrico</w:t>
      </w:r>
      <w:r>
        <w:rPr>
          <w:rFonts w:cs="Arial"/>
          <w:szCs w:val="24"/>
        </w:rPr>
        <w:t xml:space="preserve"> geral </w:t>
      </w:r>
      <w:r w:rsidRPr="00B062A8">
        <w:rPr>
          <w:rFonts w:cs="Arial"/>
          <w:szCs w:val="24"/>
        </w:rPr>
        <w:t>conforme projeto.</w:t>
      </w:r>
    </w:p>
    <w:p w14:paraId="103BEC5D" w14:textId="305C67CE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</w:p>
    <w:p w14:paraId="640710F1" w14:textId="7E21D5D9" w:rsidR="00DD6B42" w:rsidRDefault="00DD6B42" w:rsidP="007554E6">
      <w:pPr>
        <w:pStyle w:val="PargrafodaLista"/>
        <w:spacing w:after="0"/>
        <w:ind w:left="0" w:firstLine="851"/>
        <w:rPr>
          <w:rFonts w:cs="Arial"/>
          <w:szCs w:val="24"/>
        </w:rPr>
      </w:pPr>
    </w:p>
    <w:p w14:paraId="7108CC05" w14:textId="096F4A75" w:rsidR="00DD6B42" w:rsidRDefault="00DD6B42" w:rsidP="00DD6B42">
      <w:pPr>
        <w:pStyle w:val="Ttulo2"/>
        <w:ind w:left="0" w:firstLine="851"/>
        <w:rPr>
          <w:rFonts w:eastAsia="Times New Roman"/>
        </w:rPr>
      </w:pPr>
      <w:bookmarkStart w:id="26" w:name="_Toc88140971"/>
      <w:r w:rsidRPr="00DD6B42">
        <w:rPr>
          <w:rFonts w:eastAsia="Times New Roman"/>
        </w:rPr>
        <w:t>LAUDO</w:t>
      </w:r>
      <w:r>
        <w:rPr>
          <w:rFonts w:eastAsia="Times New Roman"/>
        </w:rPr>
        <w:t>:</w:t>
      </w:r>
      <w:bookmarkEnd w:id="26"/>
    </w:p>
    <w:p w14:paraId="0D881032" w14:textId="1F9A8556" w:rsidR="00DD6B42" w:rsidRPr="00DD6B42" w:rsidRDefault="00DD6B42" w:rsidP="00DD6B42">
      <w:pPr>
        <w:ind w:left="707"/>
      </w:pPr>
      <w:r>
        <w:t>Deverá ser emitido um Laudo de Continuidade Elétrica, para atestar que todo o sistema do SPDA</w:t>
      </w:r>
      <w:r w:rsidR="00AF412C">
        <w:t xml:space="preserve"> está conforme e</w:t>
      </w:r>
      <w:r>
        <w:t xml:space="preserve"> </w:t>
      </w:r>
      <w:r w:rsidR="00AF412C">
        <w:t>que existe</w:t>
      </w:r>
      <w:r>
        <w:t xml:space="preserve"> continuidade</w:t>
      </w:r>
      <w:r w:rsidR="00AF412C">
        <w:t xml:space="preserve"> elétrica entre anel de aterramento, todas as descidas e todas captações formando um conjunto de proteção contínua, com o intuito de que o sistema forme a Gaiola de Faraday.</w:t>
      </w:r>
    </w:p>
    <w:p w14:paraId="63E1E9A2" w14:textId="30A41499" w:rsidR="00DD6B42" w:rsidRPr="00DD6B42" w:rsidRDefault="00AF412C" w:rsidP="00DD6B42">
      <w:r>
        <w:t xml:space="preserve"> </w:t>
      </w:r>
    </w:p>
    <w:p w14:paraId="65E7736A" w14:textId="58339E6F" w:rsidR="006E4920" w:rsidRDefault="006E4920" w:rsidP="007554E6">
      <w:pPr>
        <w:pStyle w:val="PargrafodaLista"/>
        <w:spacing w:after="0"/>
        <w:ind w:left="0" w:firstLine="851"/>
        <w:rPr>
          <w:rFonts w:cs="Arial"/>
          <w:b/>
          <w:bCs/>
          <w:color w:val="000000" w:themeColor="text1"/>
          <w:sz w:val="28"/>
          <w:szCs w:val="28"/>
        </w:rPr>
      </w:pPr>
    </w:p>
    <w:p w14:paraId="4F51F592" w14:textId="1646B570" w:rsidR="009A48D7" w:rsidRDefault="009A48D7" w:rsidP="007554E6">
      <w:pPr>
        <w:pStyle w:val="PargrafodaLista"/>
        <w:spacing w:after="0"/>
        <w:ind w:left="0" w:firstLine="851"/>
        <w:rPr>
          <w:rFonts w:cs="Arial"/>
          <w:b/>
          <w:bCs/>
          <w:color w:val="000000" w:themeColor="text1"/>
          <w:sz w:val="28"/>
          <w:szCs w:val="28"/>
        </w:rPr>
      </w:pPr>
    </w:p>
    <w:p w14:paraId="31AB4389" w14:textId="1042DEA9" w:rsidR="009A48D7" w:rsidRDefault="009A48D7" w:rsidP="007554E6">
      <w:pPr>
        <w:pStyle w:val="PargrafodaLista"/>
        <w:spacing w:after="0"/>
        <w:ind w:left="0" w:firstLine="851"/>
        <w:rPr>
          <w:rFonts w:cs="Arial"/>
          <w:b/>
          <w:bCs/>
          <w:color w:val="000000" w:themeColor="text1"/>
          <w:sz w:val="28"/>
          <w:szCs w:val="28"/>
        </w:rPr>
      </w:pPr>
    </w:p>
    <w:p w14:paraId="7064A659" w14:textId="00137231" w:rsidR="009A48D7" w:rsidRDefault="009A48D7" w:rsidP="007554E6">
      <w:pPr>
        <w:pStyle w:val="PargrafodaLista"/>
        <w:spacing w:after="0"/>
        <w:ind w:left="0" w:firstLine="851"/>
        <w:rPr>
          <w:rFonts w:cs="Arial"/>
          <w:b/>
          <w:bCs/>
          <w:color w:val="000000" w:themeColor="text1"/>
          <w:sz w:val="28"/>
          <w:szCs w:val="28"/>
        </w:rPr>
      </w:pPr>
    </w:p>
    <w:p w14:paraId="0510628C" w14:textId="12298BB6" w:rsidR="009A48D7" w:rsidRDefault="009A48D7" w:rsidP="007554E6">
      <w:pPr>
        <w:pStyle w:val="PargrafodaLista"/>
        <w:spacing w:after="0"/>
        <w:ind w:left="0" w:firstLine="851"/>
        <w:rPr>
          <w:rFonts w:cs="Arial"/>
          <w:b/>
          <w:bCs/>
          <w:color w:val="000000" w:themeColor="text1"/>
          <w:sz w:val="28"/>
          <w:szCs w:val="28"/>
        </w:rPr>
      </w:pPr>
    </w:p>
    <w:p w14:paraId="5670CD31" w14:textId="77777777" w:rsidR="009A48D7" w:rsidRPr="00BF2318" w:rsidRDefault="009A48D7" w:rsidP="00BF2318">
      <w:pPr>
        <w:spacing w:after="0"/>
        <w:ind w:firstLine="0"/>
        <w:rPr>
          <w:rFonts w:cs="Arial"/>
          <w:b/>
          <w:bCs/>
          <w:color w:val="000000" w:themeColor="text1"/>
          <w:sz w:val="28"/>
          <w:szCs w:val="28"/>
        </w:rPr>
      </w:pPr>
    </w:p>
    <w:p w14:paraId="6BCD1411" w14:textId="0AB59BF4" w:rsidR="006E4920" w:rsidRPr="009A48D7" w:rsidRDefault="006E4920" w:rsidP="007554E6">
      <w:pPr>
        <w:pStyle w:val="Ttulo1"/>
        <w:ind w:left="0" w:firstLine="851"/>
        <w:rPr>
          <w:rFonts w:eastAsia="Times New Roman"/>
        </w:rPr>
      </w:pPr>
      <w:bookmarkStart w:id="27" w:name="_Toc82421030"/>
      <w:bookmarkStart w:id="28" w:name="_Toc88140972"/>
      <w:r w:rsidRPr="0057557D">
        <w:rPr>
          <w:rFonts w:eastAsia="Times New Roman"/>
        </w:rPr>
        <w:lastRenderedPageBreak/>
        <w:t>NOTAS</w:t>
      </w:r>
      <w:bookmarkEnd w:id="27"/>
      <w:bookmarkEnd w:id="28"/>
    </w:p>
    <w:p w14:paraId="3587B69B" w14:textId="0BAF9CD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 xml:space="preserve">Deverão ser instalados </w:t>
      </w:r>
      <w:proofErr w:type="spellStart"/>
      <w:r>
        <w:rPr>
          <w:rFonts w:cs="Arial"/>
          <w:szCs w:val="24"/>
        </w:rPr>
        <w:t>DPS’s</w:t>
      </w:r>
      <w:proofErr w:type="spellEnd"/>
      <w:r>
        <w:rPr>
          <w:rFonts w:cs="Arial"/>
          <w:szCs w:val="24"/>
        </w:rPr>
        <w:t xml:space="preserve"> em todos os Quadros de distribuição Elétrica do prédio que não possuem DPS.</w:t>
      </w:r>
    </w:p>
    <w:p w14:paraId="4EA5B0C6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</w:p>
    <w:p w14:paraId="457B6D14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>SUBSOLO:</w:t>
      </w:r>
    </w:p>
    <w:p w14:paraId="2B14673E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-QLSS 1 – NORMAL</w:t>
      </w:r>
    </w:p>
    <w:p w14:paraId="48C97A3C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-QLSS 1 – ESSENCIAL</w:t>
      </w:r>
    </w:p>
    <w:p w14:paraId="746318ED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-QTSS 1 – NORMAL</w:t>
      </w:r>
    </w:p>
    <w:p w14:paraId="18C020BB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 xml:space="preserve">-QTSS 1 – </w:t>
      </w:r>
      <w:r w:rsidRPr="0097615D">
        <w:rPr>
          <w:rFonts w:cs="Arial"/>
          <w:szCs w:val="24"/>
        </w:rPr>
        <w:t>ESTABILIZADO</w:t>
      </w:r>
    </w:p>
    <w:p w14:paraId="1DB45750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-QLSS 2 – NORMAL</w:t>
      </w:r>
    </w:p>
    <w:p w14:paraId="2A866670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-QLSS 2 – ESSENCIAL</w:t>
      </w:r>
    </w:p>
    <w:p w14:paraId="0114B061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-QTSS 2 – NORMAL</w:t>
      </w:r>
    </w:p>
    <w:p w14:paraId="11BF3CFA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-QTSS 2 – ESTABILIZADO</w:t>
      </w:r>
    </w:p>
    <w:p w14:paraId="7092FE16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-AUDITÓRIO</w:t>
      </w:r>
    </w:p>
    <w:p w14:paraId="522A9155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</w:p>
    <w:p w14:paraId="46164B5C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>TÉRREO:</w:t>
      </w:r>
    </w:p>
    <w:p w14:paraId="6055EE53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-QL 1 – NORMAL</w:t>
      </w:r>
    </w:p>
    <w:p w14:paraId="5BA4C130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-QL 1 – ESSENCIAL</w:t>
      </w:r>
    </w:p>
    <w:p w14:paraId="5A9442E0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-QL 2 – NORMAL</w:t>
      </w:r>
    </w:p>
    <w:p w14:paraId="04D66F8F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-QL 2 – ESSENCIAL</w:t>
      </w:r>
    </w:p>
    <w:p w14:paraId="31826ECE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</w:p>
    <w:p w14:paraId="73E1B4F7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>1º PAVIMENTO:</w:t>
      </w:r>
    </w:p>
    <w:p w14:paraId="34E869A8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-QL 11 – NORMAL</w:t>
      </w:r>
    </w:p>
    <w:p w14:paraId="532A2AAC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-QL 11 – ESSENCIAL</w:t>
      </w:r>
    </w:p>
    <w:p w14:paraId="13B3DDC1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-QL 12 – NORMAL</w:t>
      </w:r>
    </w:p>
    <w:p w14:paraId="764F03B6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-QL 12 – ESSENCIAL</w:t>
      </w:r>
    </w:p>
    <w:p w14:paraId="504E4BB6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-QT 12 – NORMAL</w:t>
      </w:r>
    </w:p>
    <w:p w14:paraId="66BB62DA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</w:p>
    <w:p w14:paraId="3DCC27F4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>CAIXA D’ÁGUA:</w:t>
      </w:r>
    </w:p>
    <w:p w14:paraId="5C257E8D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-QTL 21 – NORMAL</w:t>
      </w:r>
    </w:p>
    <w:p w14:paraId="2574C8EE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-QTL 21 – ESSENCIAL</w:t>
      </w:r>
    </w:p>
    <w:p w14:paraId="0C4D26E9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-ELEVADOR 1</w:t>
      </w:r>
    </w:p>
    <w:p w14:paraId="06DA60F6" w14:textId="77777777" w:rsidR="009A48D7" w:rsidRDefault="009A48D7" w:rsidP="007554E6">
      <w:pPr>
        <w:pStyle w:val="PargrafodaLista"/>
        <w:spacing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-ELEVADOR 2</w:t>
      </w:r>
    </w:p>
    <w:p w14:paraId="6B20A045" w14:textId="77777777" w:rsidR="009A48D7" w:rsidRDefault="009A48D7" w:rsidP="007554E6">
      <w:pPr>
        <w:pStyle w:val="PargrafodaLista"/>
        <w:spacing w:after="0"/>
        <w:ind w:left="0" w:firstLine="851"/>
        <w:rPr>
          <w:rFonts w:cs="Arial"/>
          <w:szCs w:val="24"/>
        </w:rPr>
      </w:pPr>
    </w:p>
    <w:p w14:paraId="32751779" w14:textId="77777777" w:rsidR="006E4920" w:rsidRPr="00B062A8" w:rsidRDefault="006E4920" w:rsidP="007554E6">
      <w:pPr>
        <w:pStyle w:val="PargrafodaLista"/>
        <w:spacing w:after="0"/>
        <w:ind w:left="0" w:firstLine="851"/>
      </w:pPr>
      <w:r>
        <w:rPr>
          <w:rFonts w:cs="Arial"/>
          <w:szCs w:val="24"/>
        </w:rPr>
        <w:t xml:space="preserve">Deverá também, ser retirado todo sistema SPDA externo existente, como descidas e captação, pois serão inutilizados. </w:t>
      </w:r>
    </w:p>
    <w:p w14:paraId="1B4CA02D" w14:textId="4E40C141" w:rsidR="006E4920" w:rsidRDefault="006E4920" w:rsidP="007554E6">
      <w:pPr>
        <w:spacing w:after="0"/>
        <w:ind w:firstLine="851"/>
        <w:rPr>
          <w:rFonts w:cs="Arial"/>
          <w:szCs w:val="24"/>
        </w:rPr>
      </w:pPr>
    </w:p>
    <w:p w14:paraId="2542B20E" w14:textId="77777777" w:rsidR="009A48D7" w:rsidRPr="0057557D" w:rsidRDefault="009A48D7" w:rsidP="007554E6">
      <w:pPr>
        <w:spacing w:after="0"/>
        <w:ind w:firstLine="851"/>
        <w:rPr>
          <w:rFonts w:cs="Arial"/>
          <w:szCs w:val="24"/>
        </w:rPr>
      </w:pPr>
    </w:p>
    <w:p w14:paraId="484DB9A2" w14:textId="294F9DE0" w:rsidR="006E4920" w:rsidRPr="005A0339" w:rsidRDefault="006E4920" w:rsidP="007554E6">
      <w:pPr>
        <w:pStyle w:val="Ttulo1"/>
        <w:ind w:left="0" w:firstLine="851"/>
        <w:rPr>
          <w:rFonts w:eastAsia="Times New Roman"/>
        </w:rPr>
      </w:pPr>
      <w:bookmarkStart w:id="29" w:name="_Toc82421031"/>
      <w:bookmarkStart w:id="30" w:name="_Toc88140973"/>
      <w:proofErr w:type="gramStart"/>
      <w:r w:rsidRPr="005A0339">
        <w:rPr>
          <w:rFonts w:eastAsia="Times New Roman"/>
        </w:rPr>
        <w:lastRenderedPageBreak/>
        <w:t>INSPEÇÕES :</w:t>
      </w:r>
      <w:bookmarkEnd w:id="29"/>
      <w:bookmarkEnd w:id="30"/>
      <w:proofErr w:type="gramEnd"/>
    </w:p>
    <w:p w14:paraId="68D75E28" w14:textId="77777777" w:rsidR="006E4920" w:rsidRPr="005A0339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 w:rsidRPr="005A0339">
        <w:rPr>
          <w:rFonts w:cs="Arial"/>
          <w:szCs w:val="24"/>
        </w:rPr>
        <w:t>Inspeções periódicas obrigatórias deverão ser realizadas a cada ano no Máximo</w:t>
      </w:r>
      <w:r>
        <w:rPr>
          <w:rFonts w:cs="Arial"/>
          <w:szCs w:val="24"/>
        </w:rPr>
        <w:t>,</w:t>
      </w:r>
      <w:r w:rsidRPr="005A0339">
        <w:rPr>
          <w:rFonts w:cs="Arial"/>
          <w:szCs w:val="24"/>
        </w:rPr>
        <w:t xml:space="preserve"> dependendo da agressividade que o ambiente estiver impondo ao SPDA,</w:t>
      </w:r>
      <w:r>
        <w:rPr>
          <w:rFonts w:cs="Arial"/>
          <w:szCs w:val="24"/>
        </w:rPr>
        <w:t xml:space="preserve"> </w:t>
      </w:r>
      <w:r w:rsidRPr="005A0339">
        <w:rPr>
          <w:rFonts w:cs="Arial"/>
          <w:szCs w:val="24"/>
        </w:rPr>
        <w:t>este dever</w:t>
      </w:r>
      <w:r>
        <w:rPr>
          <w:rFonts w:cs="Arial"/>
          <w:szCs w:val="24"/>
        </w:rPr>
        <w:t>á</w:t>
      </w:r>
      <w:r w:rsidRPr="005A0339">
        <w:rPr>
          <w:rFonts w:cs="Arial"/>
          <w:szCs w:val="24"/>
        </w:rPr>
        <w:t xml:space="preserve"> ser avaliado por profissional habilitado com registro no CREA onde dever</w:t>
      </w:r>
      <w:r>
        <w:rPr>
          <w:rFonts w:cs="Arial"/>
          <w:szCs w:val="24"/>
        </w:rPr>
        <w:t>á</w:t>
      </w:r>
      <w:r w:rsidRPr="005A0339">
        <w:rPr>
          <w:rFonts w:cs="Arial"/>
          <w:szCs w:val="24"/>
        </w:rPr>
        <w:t xml:space="preserve"> emitir relatório técnico com recolhimento de ART Informando a real situação </w:t>
      </w:r>
      <w:proofErr w:type="gramStart"/>
      <w:r w:rsidRPr="005A0339">
        <w:rPr>
          <w:rFonts w:cs="Arial"/>
          <w:szCs w:val="24"/>
        </w:rPr>
        <w:t>do  SPDA</w:t>
      </w:r>
      <w:proofErr w:type="gramEnd"/>
      <w:r w:rsidRPr="005A0339">
        <w:rPr>
          <w:rFonts w:cs="Arial"/>
          <w:szCs w:val="24"/>
        </w:rPr>
        <w:t xml:space="preserve"> e adequações que sejam necess</w:t>
      </w:r>
      <w:r>
        <w:rPr>
          <w:rFonts w:cs="Arial"/>
          <w:szCs w:val="24"/>
        </w:rPr>
        <w:t>á</w:t>
      </w:r>
      <w:r w:rsidRPr="005A0339">
        <w:rPr>
          <w:rFonts w:cs="Arial"/>
          <w:szCs w:val="24"/>
        </w:rPr>
        <w:t>rias.</w:t>
      </w:r>
    </w:p>
    <w:p w14:paraId="29440A5C" w14:textId="77777777" w:rsidR="006E4920" w:rsidRPr="007B2C14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 w:rsidRPr="005A0339">
        <w:rPr>
          <w:rFonts w:cs="Arial"/>
          <w:szCs w:val="24"/>
        </w:rPr>
        <w:t>(NBR 5419/2015 PARTE3).</w:t>
      </w:r>
    </w:p>
    <w:p w14:paraId="324E3F7E" w14:textId="77777777" w:rsidR="006E4920" w:rsidRPr="005A0339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</w:p>
    <w:p w14:paraId="7EE696F7" w14:textId="77777777" w:rsidR="006E4920" w:rsidRPr="007B2C14" w:rsidRDefault="006E4920" w:rsidP="007554E6">
      <w:pPr>
        <w:ind w:firstLine="851"/>
        <w:rPr>
          <w:rFonts w:cs="Arial"/>
          <w:sz w:val="32"/>
          <w:szCs w:val="32"/>
        </w:rPr>
      </w:pPr>
      <w:r w:rsidRPr="007B2C14">
        <w:rPr>
          <w:rFonts w:cs="Arial"/>
          <w:sz w:val="32"/>
          <w:szCs w:val="32"/>
        </w:rPr>
        <w:t xml:space="preserve"> </w:t>
      </w:r>
      <w:r>
        <w:rPr>
          <w:rFonts w:cs="Arial"/>
          <w:sz w:val="32"/>
          <w:szCs w:val="32"/>
        </w:rPr>
        <w:tab/>
      </w:r>
      <w:r w:rsidRPr="007B2C14">
        <w:rPr>
          <w:rFonts w:cs="Arial"/>
          <w:szCs w:val="24"/>
        </w:rPr>
        <w:t>INSPEÇÕES:</w:t>
      </w:r>
    </w:p>
    <w:p w14:paraId="6F3A8BE5" w14:textId="77777777" w:rsidR="006E4920" w:rsidRDefault="006E4920" w:rsidP="007554E6">
      <w:pPr>
        <w:pStyle w:val="PargrafodaLista"/>
        <w:numPr>
          <w:ilvl w:val="0"/>
          <w:numId w:val="6"/>
        </w:numPr>
        <w:spacing w:before="0"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>O SPDA está conforme o projeto;</w:t>
      </w:r>
    </w:p>
    <w:p w14:paraId="3415CE4C" w14:textId="77777777" w:rsidR="006E4920" w:rsidRDefault="006E4920" w:rsidP="007554E6">
      <w:pPr>
        <w:pStyle w:val="PargrafodaLista"/>
        <w:numPr>
          <w:ilvl w:val="0"/>
          <w:numId w:val="6"/>
        </w:numPr>
        <w:spacing w:before="0"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>Todos os componentes do SPDA estão em bom estado, as conexões e fixações estão firmes e livres de corrosão;</w:t>
      </w:r>
    </w:p>
    <w:p w14:paraId="4398080F" w14:textId="77777777" w:rsidR="006E4920" w:rsidRDefault="006E4920" w:rsidP="007554E6">
      <w:pPr>
        <w:pStyle w:val="PargrafodaLista"/>
        <w:numPr>
          <w:ilvl w:val="0"/>
          <w:numId w:val="6"/>
        </w:numPr>
        <w:spacing w:before="0" w:after="0" w:line="276" w:lineRule="auto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 xml:space="preserve">Todas as construções acrescentadas à estrutura posteriormente à instalação original estão integradas no volume a proteger, mediante ligação ao SPDA ou </w:t>
      </w:r>
      <w:r>
        <w:rPr>
          <w:rFonts w:cs="Arial"/>
          <w:szCs w:val="24"/>
        </w:rPr>
        <w:tab/>
        <w:t>ampliação deste.</w:t>
      </w:r>
    </w:p>
    <w:p w14:paraId="3A7A081B" w14:textId="77777777" w:rsidR="006E4920" w:rsidRPr="00715283" w:rsidRDefault="006E4920" w:rsidP="007554E6">
      <w:pPr>
        <w:spacing w:after="0"/>
        <w:ind w:firstLine="851"/>
        <w:rPr>
          <w:rFonts w:cs="Arial"/>
          <w:szCs w:val="24"/>
        </w:rPr>
      </w:pPr>
    </w:p>
    <w:p w14:paraId="7695D9C8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  <w:t>Uma inspeção visual do SPDA deve ser efetuada anualmente.</w:t>
      </w:r>
    </w:p>
    <w:p w14:paraId="6DD0D606" w14:textId="77777777" w:rsidR="006E4920" w:rsidRPr="00715283" w:rsidRDefault="006E4920" w:rsidP="007554E6">
      <w:pPr>
        <w:spacing w:after="0"/>
        <w:ind w:firstLine="851"/>
        <w:rPr>
          <w:rFonts w:cs="Arial"/>
          <w:szCs w:val="24"/>
        </w:rPr>
      </w:pPr>
    </w:p>
    <w:p w14:paraId="7FAF947E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b/>
          <w:szCs w:val="24"/>
        </w:rPr>
        <w:tab/>
      </w:r>
      <w:r w:rsidRPr="008806C7">
        <w:rPr>
          <w:rFonts w:cs="Arial"/>
          <w:b/>
          <w:szCs w:val="24"/>
        </w:rPr>
        <w:t>Descarga atmosférica:</w:t>
      </w:r>
      <w:r>
        <w:rPr>
          <w:rFonts w:cs="Arial"/>
          <w:szCs w:val="24"/>
        </w:rPr>
        <w:t xml:space="preserve"> Descarga elétrica de origem atmosférica entre uma </w:t>
      </w:r>
      <w:r>
        <w:rPr>
          <w:rFonts w:cs="Arial"/>
          <w:szCs w:val="24"/>
        </w:rPr>
        <w:tab/>
        <w:t xml:space="preserve">nuvem e a terra ou entre nuvens, consistindo em um ou mais impulsos de </w:t>
      </w:r>
      <w:r>
        <w:rPr>
          <w:rFonts w:cs="Arial"/>
          <w:szCs w:val="24"/>
        </w:rPr>
        <w:tab/>
      </w:r>
      <w:proofErr w:type="gramStart"/>
      <w:r>
        <w:rPr>
          <w:rFonts w:cs="Arial"/>
          <w:szCs w:val="24"/>
        </w:rPr>
        <w:t>vários quilo</w:t>
      </w:r>
      <w:proofErr w:type="gramEnd"/>
      <w:r>
        <w:rPr>
          <w:rFonts w:cs="Arial"/>
          <w:szCs w:val="24"/>
        </w:rPr>
        <w:t xml:space="preserve"> ampères.</w:t>
      </w:r>
    </w:p>
    <w:p w14:paraId="0DE0B0C5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b/>
          <w:szCs w:val="24"/>
        </w:rPr>
        <w:tab/>
      </w:r>
      <w:r w:rsidRPr="008806C7">
        <w:rPr>
          <w:rFonts w:cs="Arial"/>
          <w:b/>
          <w:szCs w:val="24"/>
        </w:rPr>
        <w:t>Raio:</w:t>
      </w:r>
      <w:r>
        <w:rPr>
          <w:rFonts w:cs="Arial"/>
          <w:szCs w:val="24"/>
        </w:rPr>
        <w:t xml:space="preserve"> Um dos impulsos elétricos de uma descarga atmosférica para a terra.</w:t>
      </w:r>
    </w:p>
    <w:p w14:paraId="7FEA26F1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b/>
          <w:szCs w:val="24"/>
        </w:rPr>
        <w:tab/>
      </w:r>
      <w:r w:rsidRPr="008806C7">
        <w:rPr>
          <w:rFonts w:cs="Arial"/>
          <w:b/>
          <w:szCs w:val="24"/>
        </w:rPr>
        <w:t>Ponto de impacto:</w:t>
      </w:r>
      <w:r>
        <w:rPr>
          <w:rFonts w:cs="Arial"/>
          <w:szCs w:val="24"/>
        </w:rPr>
        <w:t xml:space="preserve"> Ponto onde uma descarga atmosférica atinge a terra, uma </w:t>
      </w:r>
      <w:r>
        <w:rPr>
          <w:rFonts w:cs="Arial"/>
          <w:szCs w:val="24"/>
        </w:rPr>
        <w:tab/>
        <w:t>estrutura ou o sistema de proteção contra descargas atmosféricas.</w:t>
      </w:r>
    </w:p>
    <w:p w14:paraId="54E4E04A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  <w:t>NOTA – Uma descarga atmosférica pode ter vários pontos de impacto.</w:t>
      </w:r>
    </w:p>
    <w:p w14:paraId="6B7D50B8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b/>
          <w:szCs w:val="24"/>
        </w:rPr>
        <w:tab/>
      </w:r>
      <w:r w:rsidRPr="008806C7">
        <w:rPr>
          <w:rFonts w:cs="Arial"/>
          <w:b/>
          <w:szCs w:val="24"/>
        </w:rPr>
        <w:t>Volume a proteger:</w:t>
      </w:r>
      <w:r>
        <w:rPr>
          <w:rFonts w:cs="Arial"/>
          <w:szCs w:val="24"/>
        </w:rPr>
        <w:t xml:space="preserve"> Volume de uma estrutura ou de uma região que requer </w:t>
      </w:r>
      <w:r>
        <w:rPr>
          <w:rFonts w:cs="Arial"/>
          <w:szCs w:val="24"/>
        </w:rPr>
        <w:tab/>
        <w:t>proteção contra os efeitos das descargas atmosféricas conforme esta Norma.</w:t>
      </w:r>
    </w:p>
    <w:p w14:paraId="418E9AE1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b/>
          <w:szCs w:val="24"/>
        </w:rPr>
        <w:tab/>
      </w:r>
      <w:r w:rsidRPr="008806C7">
        <w:rPr>
          <w:rFonts w:cs="Arial"/>
          <w:b/>
          <w:szCs w:val="24"/>
        </w:rPr>
        <w:t>Sistema de Proteção contra Descargas Atmosféricas (SPDA):</w:t>
      </w:r>
      <w:r>
        <w:rPr>
          <w:rFonts w:cs="Arial"/>
          <w:szCs w:val="24"/>
        </w:rPr>
        <w:t xml:space="preserve"> Sistema </w:t>
      </w:r>
      <w:r>
        <w:rPr>
          <w:rFonts w:cs="Arial"/>
          <w:szCs w:val="24"/>
        </w:rPr>
        <w:tab/>
        <w:t xml:space="preserve">completo destinado a proteger uma estrutura contra os efeitos das descargas </w:t>
      </w:r>
      <w:r>
        <w:rPr>
          <w:rFonts w:cs="Arial"/>
          <w:szCs w:val="24"/>
        </w:rPr>
        <w:tab/>
        <w:t xml:space="preserve">atmosféricas. É composto de um sistema externo e de um sistema interno de </w:t>
      </w:r>
      <w:r>
        <w:rPr>
          <w:rFonts w:cs="Arial"/>
          <w:szCs w:val="24"/>
        </w:rPr>
        <w:tab/>
        <w:t>proteção.</w:t>
      </w:r>
    </w:p>
    <w:p w14:paraId="16D88348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lastRenderedPageBreak/>
        <w:tab/>
        <w:t xml:space="preserve">NOTA – Em casos particulares, o SPDA pode compreender unicamente um </w:t>
      </w:r>
      <w:r>
        <w:rPr>
          <w:rFonts w:cs="Arial"/>
          <w:szCs w:val="24"/>
        </w:rPr>
        <w:tab/>
        <w:t>sistema externo ou interno.</w:t>
      </w:r>
    </w:p>
    <w:p w14:paraId="0B3116F5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b/>
          <w:szCs w:val="24"/>
        </w:rPr>
        <w:tab/>
      </w:r>
      <w:r w:rsidRPr="008806C7">
        <w:rPr>
          <w:rFonts w:cs="Arial"/>
          <w:b/>
          <w:szCs w:val="24"/>
        </w:rPr>
        <w:t>Sistema externo de proteção contra descargas atmosféricas:</w:t>
      </w:r>
      <w:r>
        <w:rPr>
          <w:rFonts w:cs="Arial"/>
          <w:szCs w:val="24"/>
        </w:rPr>
        <w:t xml:space="preserve"> Sistema que </w:t>
      </w:r>
      <w:r>
        <w:rPr>
          <w:rFonts w:cs="Arial"/>
          <w:szCs w:val="24"/>
        </w:rPr>
        <w:tab/>
        <w:t xml:space="preserve">consiste em subsistema de captores, subsistema de condutores de descidas e </w:t>
      </w:r>
      <w:r>
        <w:rPr>
          <w:rFonts w:cs="Arial"/>
          <w:szCs w:val="24"/>
        </w:rPr>
        <w:tab/>
        <w:t>subsistema de aterramento.</w:t>
      </w:r>
    </w:p>
    <w:p w14:paraId="754A7883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b/>
          <w:szCs w:val="24"/>
        </w:rPr>
        <w:tab/>
      </w:r>
      <w:r w:rsidRPr="008806C7">
        <w:rPr>
          <w:rFonts w:cs="Arial"/>
          <w:b/>
          <w:szCs w:val="24"/>
        </w:rPr>
        <w:t>Sistema interno de proteção contra descargas atmosféricas:</w:t>
      </w:r>
      <w:r>
        <w:rPr>
          <w:rFonts w:cs="Arial"/>
          <w:szCs w:val="24"/>
        </w:rPr>
        <w:t xml:space="preserve"> Conjunto de </w:t>
      </w:r>
      <w:r>
        <w:rPr>
          <w:rFonts w:cs="Arial"/>
          <w:szCs w:val="24"/>
        </w:rPr>
        <w:tab/>
        <w:t xml:space="preserve">dispositivos que reduzem os efeitos elétricos e magnéticos da corrente de </w:t>
      </w:r>
      <w:r>
        <w:rPr>
          <w:rFonts w:cs="Arial"/>
          <w:szCs w:val="24"/>
        </w:rPr>
        <w:tab/>
        <w:t>descarga atmosférica dentro do volume a proteger.</w:t>
      </w:r>
    </w:p>
    <w:p w14:paraId="44FE2CAE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</w:p>
    <w:p w14:paraId="6604E90C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</w:p>
    <w:p w14:paraId="656D6964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b/>
          <w:szCs w:val="24"/>
        </w:rPr>
        <w:tab/>
      </w:r>
      <w:r w:rsidRPr="008806C7">
        <w:rPr>
          <w:rFonts w:cs="Arial"/>
          <w:b/>
          <w:szCs w:val="24"/>
        </w:rPr>
        <w:t>Ligação equipotencial:</w:t>
      </w:r>
      <w:r>
        <w:rPr>
          <w:rFonts w:cs="Arial"/>
          <w:szCs w:val="24"/>
        </w:rPr>
        <w:t xml:space="preserve"> Ligação entre o SPDA e as instalações metálicas, </w:t>
      </w:r>
      <w:r>
        <w:rPr>
          <w:rFonts w:cs="Arial"/>
          <w:szCs w:val="24"/>
        </w:rPr>
        <w:tab/>
        <w:t xml:space="preserve">destinada a reduzir as diferenças de potencial causadas pela corrente de </w:t>
      </w:r>
      <w:r>
        <w:rPr>
          <w:rFonts w:cs="Arial"/>
          <w:szCs w:val="24"/>
        </w:rPr>
        <w:tab/>
        <w:t>descarga atmosférica.</w:t>
      </w:r>
    </w:p>
    <w:p w14:paraId="31712115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b/>
          <w:szCs w:val="24"/>
        </w:rPr>
        <w:tab/>
      </w:r>
      <w:r w:rsidRPr="008806C7">
        <w:rPr>
          <w:rFonts w:cs="Arial"/>
          <w:b/>
          <w:szCs w:val="24"/>
        </w:rPr>
        <w:t>Subsistema captor (ou simplesmente captor):</w:t>
      </w:r>
      <w:r>
        <w:rPr>
          <w:rFonts w:cs="Arial"/>
          <w:szCs w:val="24"/>
        </w:rPr>
        <w:t xml:space="preserve"> Parte do SPDA externo </w:t>
      </w:r>
      <w:r>
        <w:rPr>
          <w:rFonts w:cs="Arial"/>
          <w:szCs w:val="24"/>
        </w:rPr>
        <w:tab/>
        <w:t>destinada a interceptar as descargas atmosféricas.</w:t>
      </w:r>
    </w:p>
    <w:p w14:paraId="5C0EF0DA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b/>
          <w:szCs w:val="24"/>
        </w:rPr>
        <w:tab/>
      </w:r>
      <w:r w:rsidRPr="008806C7">
        <w:rPr>
          <w:rFonts w:cs="Arial"/>
          <w:b/>
          <w:szCs w:val="24"/>
        </w:rPr>
        <w:t>Subsistema de descida:</w:t>
      </w:r>
      <w:r>
        <w:rPr>
          <w:rFonts w:cs="Arial"/>
          <w:szCs w:val="24"/>
        </w:rPr>
        <w:t xml:space="preserve"> Parte do SPDA externo destinada a conduzir a </w:t>
      </w:r>
      <w:r>
        <w:rPr>
          <w:rFonts w:cs="Arial"/>
          <w:szCs w:val="24"/>
        </w:rPr>
        <w:tab/>
        <w:t xml:space="preserve">corrente de descarga atmosférica desde o subsistema captor até o subsistema </w:t>
      </w:r>
      <w:r>
        <w:rPr>
          <w:rFonts w:cs="Arial"/>
          <w:szCs w:val="24"/>
        </w:rPr>
        <w:tab/>
        <w:t>de aterramento. Este elemento pode também estar embutido na estrutura.</w:t>
      </w:r>
    </w:p>
    <w:p w14:paraId="443ACD50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b/>
          <w:szCs w:val="24"/>
        </w:rPr>
        <w:tab/>
      </w:r>
      <w:r w:rsidRPr="008806C7">
        <w:rPr>
          <w:rFonts w:cs="Arial"/>
          <w:b/>
          <w:szCs w:val="24"/>
        </w:rPr>
        <w:t>Subsistema de aterramento:</w:t>
      </w:r>
      <w:r>
        <w:rPr>
          <w:rFonts w:cs="Arial"/>
          <w:szCs w:val="24"/>
        </w:rPr>
        <w:t xml:space="preserve"> Parte do SPDA externo destinada a conduzir e a </w:t>
      </w:r>
      <w:r>
        <w:rPr>
          <w:rFonts w:cs="Arial"/>
          <w:szCs w:val="24"/>
        </w:rPr>
        <w:tab/>
        <w:t xml:space="preserve">dispersar a corrente de descarga atmosférica na terra. Este elemento pode </w:t>
      </w:r>
      <w:r>
        <w:rPr>
          <w:rFonts w:cs="Arial"/>
          <w:szCs w:val="24"/>
        </w:rPr>
        <w:tab/>
        <w:t>também estar embutido na estrutura.</w:t>
      </w:r>
    </w:p>
    <w:p w14:paraId="1EE3420B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szCs w:val="24"/>
        </w:rPr>
        <w:tab/>
        <w:t xml:space="preserve">NOTA – Em solos de alta resistividade, as instalações de aterramento podem </w:t>
      </w:r>
      <w:r>
        <w:rPr>
          <w:rFonts w:cs="Arial"/>
          <w:szCs w:val="24"/>
        </w:rPr>
        <w:tab/>
        <w:t xml:space="preserve">interceptar correntes fluindo pelo solo, provenientes de descargas atmosféricas </w:t>
      </w:r>
      <w:r>
        <w:rPr>
          <w:rFonts w:cs="Arial"/>
          <w:szCs w:val="24"/>
        </w:rPr>
        <w:tab/>
        <w:t>ocorridas nas proximidades.</w:t>
      </w:r>
    </w:p>
    <w:p w14:paraId="0F695A85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b/>
          <w:szCs w:val="24"/>
        </w:rPr>
        <w:tab/>
      </w:r>
      <w:r w:rsidRPr="008806C7">
        <w:rPr>
          <w:rFonts w:cs="Arial"/>
          <w:b/>
          <w:szCs w:val="24"/>
        </w:rPr>
        <w:t>Eletrodo de aterramento:</w:t>
      </w:r>
      <w:r>
        <w:rPr>
          <w:rFonts w:cs="Arial"/>
          <w:szCs w:val="24"/>
        </w:rPr>
        <w:t xml:space="preserve"> Elemento ou conjunto de elementos do subsistema </w:t>
      </w:r>
      <w:r>
        <w:rPr>
          <w:rFonts w:cs="Arial"/>
          <w:szCs w:val="24"/>
        </w:rPr>
        <w:tab/>
        <w:t xml:space="preserve">de aterramento que assegura o contato elétrico com o solo e dispersa a </w:t>
      </w:r>
      <w:r>
        <w:rPr>
          <w:rFonts w:cs="Arial"/>
          <w:szCs w:val="24"/>
        </w:rPr>
        <w:tab/>
        <w:t>corrente de descarga atmosférica na terra.</w:t>
      </w:r>
    </w:p>
    <w:p w14:paraId="57C24E79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b/>
          <w:szCs w:val="24"/>
        </w:rPr>
        <w:tab/>
      </w:r>
      <w:r w:rsidRPr="008806C7">
        <w:rPr>
          <w:rFonts w:cs="Arial"/>
          <w:b/>
          <w:szCs w:val="24"/>
        </w:rPr>
        <w:t xml:space="preserve">Eletrodo de aterramento em anel: </w:t>
      </w:r>
      <w:r>
        <w:rPr>
          <w:rFonts w:cs="Arial"/>
          <w:szCs w:val="24"/>
        </w:rPr>
        <w:t xml:space="preserve">Eletrodo de aterramento formando um anel </w:t>
      </w:r>
      <w:r>
        <w:rPr>
          <w:rFonts w:cs="Arial"/>
          <w:szCs w:val="24"/>
        </w:rPr>
        <w:tab/>
        <w:t>fechado em volta da estrutura.</w:t>
      </w:r>
    </w:p>
    <w:p w14:paraId="54494D99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b/>
          <w:szCs w:val="24"/>
        </w:rPr>
        <w:tab/>
      </w:r>
      <w:r w:rsidRPr="008806C7">
        <w:rPr>
          <w:rFonts w:cs="Arial"/>
          <w:b/>
          <w:szCs w:val="24"/>
        </w:rPr>
        <w:t>Eletrodo de aterramento de fundação:</w:t>
      </w:r>
      <w:r>
        <w:rPr>
          <w:rFonts w:cs="Arial"/>
          <w:szCs w:val="24"/>
        </w:rPr>
        <w:t xml:space="preserve"> Eletrodo de aterramento embutido nas </w:t>
      </w:r>
      <w:r>
        <w:rPr>
          <w:rFonts w:cs="Arial"/>
          <w:szCs w:val="24"/>
        </w:rPr>
        <w:tab/>
        <w:t>fundações da estrutura.</w:t>
      </w:r>
    </w:p>
    <w:p w14:paraId="1B32D807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b/>
          <w:szCs w:val="24"/>
        </w:rPr>
        <w:lastRenderedPageBreak/>
        <w:tab/>
      </w:r>
      <w:r w:rsidRPr="008806C7">
        <w:rPr>
          <w:rFonts w:cs="Arial"/>
          <w:b/>
          <w:szCs w:val="24"/>
        </w:rPr>
        <w:t>Resistência de aterramento de um eletrodo:</w:t>
      </w:r>
      <w:r>
        <w:rPr>
          <w:rFonts w:cs="Arial"/>
          <w:szCs w:val="24"/>
        </w:rPr>
        <w:t xml:space="preserve"> Relação entre a tensão medida </w:t>
      </w:r>
      <w:r>
        <w:rPr>
          <w:rFonts w:cs="Arial"/>
          <w:szCs w:val="24"/>
        </w:rPr>
        <w:tab/>
        <w:t xml:space="preserve">entre o eletrodo e </w:t>
      </w:r>
      <w:proofErr w:type="gramStart"/>
      <w:r>
        <w:rPr>
          <w:rFonts w:cs="Arial"/>
          <w:szCs w:val="24"/>
        </w:rPr>
        <w:t>o terra</w:t>
      </w:r>
      <w:proofErr w:type="gramEnd"/>
      <w:r>
        <w:rPr>
          <w:rFonts w:cs="Arial"/>
          <w:szCs w:val="24"/>
        </w:rPr>
        <w:t xml:space="preserve"> remoto e a corrente injetada no eletrodo.</w:t>
      </w:r>
    </w:p>
    <w:p w14:paraId="0896382C" w14:textId="77777777" w:rsidR="006E4920" w:rsidRDefault="006E4920" w:rsidP="007554E6">
      <w:pPr>
        <w:pStyle w:val="PargrafodaLista"/>
        <w:spacing w:after="0"/>
        <w:ind w:left="0" w:firstLine="851"/>
        <w:rPr>
          <w:rFonts w:cs="Arial"/>
          <w:szCs w:val="24"/>
        </w:rPr>
      </w:pPr>
      <w:r>
        <w:rPr>
          <w:rFonts w:cs="Arial"/>
          <w:b/>
          <w:szCs w:val="24"/>
        </w:rPr>
        <w:tab/>
      </w:r>
      <w:r w:rsidRPr="008806C7">
        <w:rPr>
          <w:rFonts w:cs="Arial"/>
          <w:b/>
          <w:szCs w:val="24"/>
        </w:rPr>
        <w:t>Componente natural de um SPDA:</w:t>
      </w:r>
      <w:r>
        <w:rPr>
          <w:rFonts w:cs="Arial"/>
          <w:szCs w:val="24"/>
        </w:rPr>
        <w:t xml:space="preserve"> Componente da estrutura que </w:t>
      </w:r>
      <w:r>
        <w:rPr>
          <w:rFonts w:cs="Arial"/>
          <w:szCs w:val="24"/>
        </w:rPr>
        <w:tab/>
        <w:t xml:space="preserve">desempenha uma função de proteção contra descargas atmosféricas, mas não </w:t>
      </w:r>
      <w:r>
        <w:rPr>
          <w:rFonts w:cs="Arial"/>
          <w:szCs w:val="24"/>
        </w:rPr>
        <w:tab/>
        <w:t>é instalado especificamente para este fim.</w:t>
      </w:r>
    </w:p>
    <w:p w14:paraId="05F5A93C" w14:textId="77777777" w:rsidR="006E4920" w:rsidRDefault="006E4920" w:rsidP="007554E6">
      <w:pPr>
        <w:autoSpaceDE w:val="0"/>
        <w:autoSpaceDN w:val="0"/>
        <w:adjustRightInd w:val="0"/>
        <w:spacing w:after="0"/>
        <w:ind w:firstLine="851"/>
        <w:rPr>
          <w:rFonts w:cs="Arial"/>
          <w:b/>
          <w:szCs w:val="24"/>
        </w:rPr>
      </w:pPr>
    </w:p>
    <w:p w14:paraId="426521E6" w14:textId="3CD23F7C" w:rsidR="006E4920" w:rsidRDefault="006E4920" w:rsidP="007554E6">
      <w:pPr>
        <w:ind w:firstLine="851"/>
        <w:rPr>
          <w:b/>
          <w:bCs/>
        </w:rPr>
      </w:pPr>
    </w:p>
    <w:p w14:paraId="68DA4419" w14:textId="18735AEF" w:rsidR="006E4920" w:rsidRDefault="006E4920" w:rsidP="007554E6">
      <w:pPr>
        <w:ind w:firstLine="851"/>
        <w:rPr>
          <w:b/>
          <w:bCs/>
        </w:rPr>
      </w:pPr>
    </w:p>
    <w:p w14:paraId="1C74533A" w14:textId="35A987BA" w:rsidR="006E4920" w:rsidRDefault="006E4920" w:rsidP="007554E6">
      <w:pPr>
        <w:ind w:firstLine="851"/>
        <w:rPr>
          <w:b/>
          <w:bCs/>
        </w:rPr>
      </w:pPr>
    </w:p>
    <w:p w14:paraId="43C8B220" w14:textId="77777777" w:rsidR="006E4920" w:rsidRPr="006E4920" w:rsidRDefault="006E4920" w:rsidP="007554E6">
      <w:pPr>
        <w:ind w:firstLine="851"/>
        <w:rPr>
          <w:b/>
          <w:bCs/>
          <w:noProof/>
        </w:rPr>
      </w:pPr>
    </w:p>
    <w:sectPr w:rsidR="006E4920" w:rsidRPr="006E4920" w:rsidSect="006136AE">
      <w:headerReference w:type="default" r:id="rId8"/>
      <w:footerReference w:type="default" r:id="rId9"/>
      <w:type w:val="continuous"/>
      <w:pgSz w:w="11906" w:h="16838"/>
      <w:pgMar w:top="1440" w:right="1080" w:bottom="1440" w:left="1080" w:header="107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F942FC" w14:textId="77777777" w:rsidR="006D5B07" w:rsidRDefault="006D5B07" w:rsidP="00EF41DA">
      <w:pPr>
        <w:spacing w:after="0"/>
      </w:pPr>
      <w:r>
        <w:separator/>
      </w:r>
    </w:p>
  </w:endnote>
  <w:endnote w:type="continuationSeparator" w:id="0">
    <w:p w14:paraId="1205109B" w14:textId="77777777" w:rsidR="006D5B07" w:rsidRDefault="006D5B07" w:rsidP="00EF41D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ErasITC-Light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29B53B" w14:textId="77777777" w:rsidR="00473A38" w:rsidRDefault="00473A38">
    <w:pPr>
      <w:pStyle w:val="Rodap"/>
    </w:pPr>
    <w:r>
      <w:rPr>
        <w:noProof/>
        <w:lang w:eastAsia="pt-BR"/>
      </w:rPr>
      <w:drawing>
        <wp:anchor distT="0" distB="0" distL="114300" distR="114300" simplePos="0" relativeHeight="251658240" behindDoc="1" locked="0" layoutInCell="1" allowOverlap="1" wp14:anchorId="23FDF1C7" wp14:editId="60312127">
          <wp:simplePos x="0" y="0"/>
          <wp:positionH relativeFrom="page">
            <wp:posOffset>-212090</wp:posOffset>
          </wp:positionH>
          <wp:positionV relativeFrom="paragraph">
            <wp:posOffset>-163830</wp:posOffset>
          </wp:positionV>
          <wp:extent cx="7768721" cy="770111"/>
          <wp:effectExtent l="0" t="0" r="3810" b="0"/>
          <wp:wrapNone/>
          <wp:docPr id="8" name="Imagem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fundo2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8721" cy="77011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5FDAAE" w14:textId="77777777" w:rsidR="006D5B07" w:rsidRDefault="006D5B07" w:rsidP="00EF41DA">
      <w:pPr>
        <w:spacing w:after="0"/>
      </w:pPr>
      <w:r>
        <w:separator/>
      </w:r>
    </w:p>
  </w:footnote>
  <w:footnote w:type="continuationSeparator" w:id="0">
    <w:p w14:paraId="455ADBF1" w14:textId="77777777" w:rsidR="006D5B07" w:rsidRDefault="006D5B07" w:rsidP="00EF41D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75B515" w14:textId="77777777" w:rsidR="00473A38" w:rsidRDefault="00473A38">
    <w:pPr>
      <w:pStyle w:val="Cabealho"/>
    </w:pPr>
    <w:r>
      <w:rPr>
        <w:noProof/>
        <w:lang w:eastAsia="pt-BR"/>
      </w:rPr>
      <w:drawing>
        <wp:anchor distT="0" distB="0" distL="114300" distR="114300" simplePos="0" relativeHeight="251659264" behindDoc="1" locked="0" layoutInCell="1" allowOverlap="1" wp14:anchorId="7753F994" wp14:editId="6B9A92C8">
          <wp:simplePos x="0" y="0"/>
          <wp:positionH relativeFrom="column">
            <wp:posOffset>-56515</wp:posOffset>
          </wp:positionH>
          <wp:positionV relativeFrom="paragraph">
            <wp:posOffset>-616585</wp:posOffset>
          </wp:positionV>
          <wp:extent cx="3794760" cy="908304"/>
          <wp:effectExtent l="0" t="0" r="0" b="6350"/>
          <wp:wrapNone/>
          <wp:docPr id="7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undo3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794760" cy="90830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B0A0DA" w14:textId="77777777" w:rsidR="00473A38" w:rsidRDefault="00473A38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7D0F10"/>
    <w:multiLevelType w:val="hybridMultilevel"/>
    <w:tmpl w:val="F2184AD4"/>
    <w:lvl w:ilvl="0" w:tplc="2ACE6C94">
      <w:start w:val="1"/>
      <w:numFmt w:val="bullet"/>
      <w:pStyle w:val="SemEspaamento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180C4B9F"/>
    <w:multiLevelType w:val="hybridMultilevel"/>
    <w:tmpl w:val="CC542CB4"/>
    <w:lvl w:ilvl="0" w:tplc="0416000B">
      <w:start w:val="1"/>
      <w:numFmt w:val="bullet"/>
      <w:lvlText w:val=""/>
      <w:lvlJc w:val="left"/>
      <w:pPr>
        <w:ind w:left="107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33337169"/>
    <w:multiLevelType w:val="hybridMultilevel"/>
    <w:tmpl w:val="3AF05BDC"/>
    <w:lvl w:ilvl="0" w:tplc="0416000B">
      <w:start w:val="1"/>
      <w:numFmt w:val="bullet"/>
      <w:lvlText w:val=""/>
      <w:lvlJc w:val="left"/>
      <w:pPr>
        <w:ind w:left="107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444F3ADF"/>
    <w:multiLevelType w:val="hybridMultilevel"/>
    <w:tmpl w:val="5B3A346E"/>
    <w:lvl w:ilvl="0" w:tplc="0416000B">
      <w:start w:val="1"/>
      <w:numFmt w:val="bullet"/>
      <w:lvlText w:val=""/>
      <w:lvlJc w:val="left"/>
      <w:pPr>
        <w:ind w:left="928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62EB2184"/>
    <w:multiLevelType w:val="multilevel"/>
    <w:tmpl w:val="578C0004"/>
    <w:lvl w:ilvl="0">
      <w:start w:val="1"/>
      <w:numFmt w:val="decimal"/>
      <w:pStyle w:val="Ttulo3Verdana"/>
      <w:lvlText w:val="%1"/>
      <w:lvlJc w:val="left"/>
      <w:pPr>
        <w:tabs>
          <w:tab w:val="num" w:pos="567"/>
        </w:tabs>
        <w:ind w:left="567" w:hanging="567"/>
      </w:pPr>
      <w:rPr>
        <w:rFonts w:ascii="Arial Narrow" w:hAnsi="Arial Narrow" w:hint="default"/>
        <w:b/>
        <w:i w:val="0"/>
        <w:color w:val="auto"/>
        <w:sz w:val="22"/>
        <w:szCs w:val="22"/>
      </w:rPr>
    </w:lvl>
    <w:lvl w:ilvl="1">
      <w:start w:val="1"/>
      <w:numFmt w:val="decimal"/>
      <w:lvlText w:val="%1.%2"/>
      <w:lvlJc w:val="left"/>
      <w:pPr>
        <w:tabs>
          <w:tab w:val="num" w:pos="851"/>
        </w:tabs>
        <w:ind w:left="851" w:hanging="851"/>
      </w:pPr>
      <w:rPr>
        <w:rFonts w:ascii="Arial Narrow" w:hAnsi="Arial Narrow" w:hint="default"/>
        <w:b/>
        <w:i w:val="0"/>
        <w:color w:val="auto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850"/>
      </w:pPr>
      <w:rPr>
        <w:rFonts w:ascii="Verdana" w:hAnsi="Verdana" w:hint="default"/>
        <w:b/>
        <w:i w:val="0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953"/>
        </w:tabs>
        <w:ind w:left="1665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13"/>
        </w:tabs>
        <w:ind w:left="2169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033"/>
        </w:tabs>
        <w:ind w:left="2673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393"/>
        </w:tabs>
        <w:ind w:left="3177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113"/>
        </w:tabs>
        <w:ind w:left="3753" w:hanging="1440"/>
      </w:pPr>
      <w:rPr>
        <w:rFonts w:hint="default"/>
      </w:rPr>
    </w:lvl>
  </w:abstractNum>
  <w:abstractNum w:abstractNumId="5" w15:restartNumberingAfterBreak="0">
    <w:nsid w:val="75CF49DD"/>
    <w:multiLevelType w:val="multilevel"/>
    <w:tmpl w:val="6882D498"/>
    <w:lvl w:ilvl="0">
      <w:start w:val="1"/>
      <w:numFmt w:val="decimal"/>
      <w:pStyle w:val="Ttulo1"/>
      <w:lvlText w:val="%1."/>
      <w:lvlJc w:val="left"/>
      <w:pPr>
        <w:ind w:left="360" w:hanging="360"/>
      </w:pPr>
      <w:rPr>
        <w:rFonts w:cs="Times New Roman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b/>
        <w:bCs w:val="0"/>
        <w:color w:val="auto"/>
        <w:sz w:val="24"/>
        <w:szCs w:val="24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1"/>
  </w:num>
  <w:num w:numId="5">
    <w:abstractNumId w:val="2"/>
  </w:num>
  <w:num w:numId="6">
    <w:abstractNumId w:val="3"/>
  </w:num>
  <w:num w:numId="7">
    <w:abstractNumId w:val="5"/>
  </w:num>
  <w:num w:numId="8">
    <w:abstractNumId w:val="5"/>
  </w:num>
  <w:num w:numId="9">
    <w:abstractNumId w:val="5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41DA"/>
    <w:rsid w:val="00073EA4"/>
    <w:rsid w:val="000C562E"/>
    <w:rsid w:val="000F0975"/>
    <w:rsid w:val="0010270A"/>
    <w:rsid w:val="00170B34"/>
    <w:rsid w:val="0017640B"/>
    <w:rsid w:val="001952B0"/>
    <w:rsid w:val="002076F9"/>
    <w:rsid w:val="00296FE1"/>
    <w:rsid w:val="002B0FDB"/>
    <w:rsid w:val="002B1A39"/>
    <w:rsid w:val="002C129A"/>
    <w:rsid w:val="002E19D4"/>
    <w:rsid w:val="00305C70"/>
    <w:rsid w:val="00327A77"/>
    <w:rsid w:val="00367B13"/>
    <w:rsid w:val="003A7E33"/>
    <w:rsid w:val="00425737"/>
    <w:rsid w:val="00436807"/>
    <w:rsid w:val="00473A38"/>
    <w:rsid w:val="00476BA8"/>
    <w:rsid w:val="004E7A7C"/>
    <w:rsid w:val="0059543B"/>
    <w:rsid w:val="005D2269"/>
    <w:rsid w:val="005F31BB"/>
    <w:rsid w:val="006136AE"/>
    <w:rsid w:val="00631E41"/>
    <w:rsid w:val="006820F2"/>
    <w:rsid w:val="006937FD"/>
    <w:rsid w:val="006D5B07"/>
    <w:rsid w:val="006D7C5B"/>
    <w:rsid w:val="006E48E0"/>
    <w:rsid w:val="006E4920"/>
    <w:rsid w:val="006E498B"/>
    <w:rsid w:val="00731219"/>
    <w:rsid w:val="00732C21"/>
    <w:rsid w:val="00745002"/>
    <w:rsid w:val="00751D19"/>
    <w:rsid w:val="007554E6"/>
    <w:rsid w:val="00755DCC"/>
    <w:rsid w:val="007B48F3"/>
    <w:rsid w:val="007C42F3"/>
    <w:rsid w:val="007E7405"/>
    <w:rsid w:val="00816B50"/>
    <w:rsid w:val="008953B2"/>
    <w:rsid w:val="008B0585"/>
    <w:rsid w:val="00934E2E"/>
    <w:rsid w:val="009A48D7"/>
    <w:rsid w:val="009C1E9C"/>
    <w:rsid w:val="00A028A4"/>
    <w:rsid w:val="00A25B06"/>
    <w:rsid w:val="00A33ADF"/>
    <w:rsid w:val="00A54DBE"/>
    <w:rsid w:val="00A630B4"/>
    <w:rsid w:val="00A94207"/>
    <w:rsid w:val="00AA2FFE"/>
    <w:rsid w:val="00AB4DA9"/>
    <w:rsid w:val="00AF412C"/>
    <w:rsid w:val="00B70449"/>
    <w:rsid w:val="00BC29EA"/>
    <w:rsid w:val="00BF2318"/>
    <w:rsid w:val="00BF4769"/>
    <w:rsid w:val="00C1666D"/>
    <w:rsid w:val="00C42F76"/>
    <w:rsid w:val="00C4656F"/>
    <w:rsid w:val="00CF3B9C"/>
    <w:rsid w:val="00D17D4E"/>
    <w:rsid w:val="00D34BA5"/>
    <w:rsid w:val="00D9272C"/>
    <w:rsid w:val="00DD4528"/>
    <w:rsid w:val="00DD6B42"/>
    <w:rsid w:val="00E171D9"/>
    <w:rsid w:val="00E177DD"/>
    <w:rsid w:val="00E3527E"/>
    <w:rsid w:val="00E467C5"/>
    <w:rsid w:val="00E76ECD"/>
    <w:rsid w:val="00E96755"/>
    <w:rsid w:val="00EF41DA"/>
    <w:rsid w:val="00F33DA8"/>
    <w:rsid w:val="00F81A81"/>
    <w:rsid w:val="00F94102"/>
    <w:rsid w:val="00FA120E"/>
    <w:rsid w:val="00FD01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02258F"/>
  <w15:chartTrackingRefBased/>
  <w15:docId w15:val="{EC57AC43-77ED-4FFD-8101-5FDCB19EA6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136AE"/>
    <w:pPr>
      <w:spacing w:before="120" w:after="120" w:line="360" w:lineRule="auto"/>
      <w:ind w:firstLine="709"/>
      <w:jc w:val="both"/>
    </w:pPr>
    <w:rPr>
      <w:rFonts w:ascii="Arial" w:eastAsia="Times New Roman" w:hAnsi="Arial" w:cs="Times New Roman"/>
      <w:sz w:val="24"/>
      <w:szCs w:val="20"/>
      <w:lang w:eastAsia="pt-BR"/>
    </w:rPr>
  </w:style>
  <w:style w:type="paragraph" w:styleId="Ttulo1">
    <w:name w:val="heading 1"/>
    <w:basedOn w:val="Normal"/>
    <w:next w:val="Normal"/>
    <w:link w:val="Ttulo1Char"/>
    <w:uiPriority w:val="9"/>
    <w:qFormat/>
    <w:rsid w:val="006136AE"/>
    <w:pPr>
      <w:keepNext/>
      <w:keepLines/>
      <w:numPr>
        <w:numId w:val="1"/>
      </w:numPr>
      <w:spacing w:before="240" w:after="0"/>
      <w:outlineLvl w:val="0"/>
    </w:pPr>
    <w:rPr>
      <w:rFonts w:eastAsiaTheme="majorEastAsia" w:cstheme="majorBidi"/>
      <w:b/>
      <w:caps/>
      <w:szCs w:val="32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6136AE"/>
    <w:pPr>
      <w:keepNext/>
      <w:keepLines/>
      <w:numPr>
        <w:ilvl w:val="1"/>
        <w:numId w:val="1"/>
      </w:numPr>
      <w:spacing w:before="320"/>
      <w:outlineLvl w:val="1"/>
    </w:pPr>
    <w:rPr>
      <w:rFonts w:eastAsiaTheme="majorEastAsia" w:cstheme="majorBidi"/>
      <w:b/>
      <w:bCs/>
      <w:caps/>
      <w:color w:val="000000" w:themeColor="text1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6136AE"/>
    <w:pPr>
      <w:keepNext/>
      <w:keepLines/>
      <w:numPr>
        <w:ilvl w:val="2"/>
        <w:numId w:val="1"/>
      </w:numPr>
      <w:spacing w:before="40" w:after="0"/>
      <w:outlineLvl w:val="2"/>
    </w:pPr>
    <w:rPr>
      <w:rFonts w:eastAsiaTheme="majorEastAsia" w:cstheme="majorBidi"/>
      <w:b/>
      <w:caps/>
      <w:szCs w:val="24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CF3B9C"/>
    <w:pPr>
      <w:keepNext/>
      <w:keepLines/>
      <w:numPr>
        <w:ilvl w:val="3"/>
        <w:numId w:val="1"/>
      </w:numPr>
      <w:spacing w:before="40" w:after="0"/>
      <w:outlineLvl w:val="3"/>
    </w:pPr>
    <w:rPr>
      <w:rFonts w:eastAsiaTheme="majorEastAsia" w:cstheme="majorBidi"/>
      <w:b/>
      <w:iCs/>
      <w:caps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6136AE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6136AE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6136AE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6136AE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6136AE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6136AE"/>
    <w:rPr>
      <w:rFonts w:ascii="Arial" w:eastAsiaTheme="majorEastAsia" w:hAnsi="Arial" w:cstheme="majorBidi"/>
      <w:b/>
      <w:caps/>
      <w:sz w:val="24"/>
      <w:szCs w:val="32"/>
      <w:lang w:eastAsia="pt-BR"/>
    </w:rPr>
  </w:style>
  <w:style w:type="character" w:customStyle="1" w:styleId="Ttulo2Char">
    <w:name w:val="Título 2 Char"/>
    <w:basedOn w:val="Fontepargpadro"/>
    <w:link w:val="Ttulo2"/>
    <w:uiPriority w:val="9"/>
    <w:rsid w:val="006136AE"/>
    <w:rPr>
      <w:rFonts w:ascii="Arial" w:eastAsiaTheme="majorEastAsia" w:hAnsi="Arial" w:cstheme="majorBidi"/>
      <w:b/>
      <w:bCs/>
      <w:caps/>
      <w:color w:val="000000" w:themeColor="text1"/>
      <w:sz w:val="24"/>
      <w:szCs w:val="26"/>
      <w:lang w:eastAsia="pt-BR"/>
    </w:rPr>
  </w:style>
  <w:style w:type="character" w:customStyle="1" w:styleId="Ttulo3Char">
    <w:name w:val="Título 3 Char"/>
    <w:basedOn w:val="Fontepargpadro"/>
    <w:link w:val="Ttulo3"/>
    <w:uiPriority w:val="9"/>
    <w:rsid w:val="006136AE"/>
    <w:rPr>
      <w:rFonts w:ascii="Arial" w:eastAsiaTheme="majorEastAsia" w:hAnsi="Arial" w:cstheme="majorBidi"/>
      <w:b/>
      <w:caps/>
      <w:sz w:val="24"/>
      <w:szCs w:val="24"/>
      <w:lang w:eastAsia="pt-BR"/>
    </w:rPr>
  </w:style>
  <w:style w:type="character" w:customStyle="1" w:styleId="Ttulo4Char">
    <w:name w:val="Título 4 Char"/>
    <w:basedOn w:val="Fontepargpadro"/>
    <w:link w:val="Ttulo4"/>
    <w:uiPriority w:val="9"/>
    <w:rsid w:val="00CF3B9C"/>
    <w:rPr>
      <w:rFonts w:ascii="Arial" w:eastAsiaTheme="majorEastAsia" w:hAnsi="Arial" w:cstheme="majorBidi"/>
      <w:b/>
      <w:iCs/>
      <w:caps/>
      <w:sz w:val="24"/>
      <w:szCs w:val="20"/>
      <w:lang w:eastAsia="pt-BR"/>
    </w:rPr>
  </w:style>
  <w:style w:type="character" w:customStyle="1" w:styleId="Ttulo5Char">
    <w:name w:val="Título 5 Char"/>
    <w:basedOn w:val="Fontepargpadro"/>
    <w:link w:val="Ttulo5"/>
    <w:uiPriority w:val="9"/>
    <w:semiHidden/>
    <w:rsid w:val="006136AE"/>
    <w:rPr>
      <w:rFonts w:asciiTheme="majorHAnsi" w:eastAsiaTheme="majorEastAsia" w:hAnsiTheme="majorHAnsi" w:cstheme="majorBidi"/>
      <w:color w:val="2E74B5" w:themeColor="accent1" w:themeShade="BF"/>
      <w:sz w:val="24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"/>
    <w:semiHidden/>
    <w:rsid w:val="006136AE"/>
    <w:rPr>
      <w:rFonts w:asciiTheme="majorHAnsi" w:eastAsiaTheme="majorEastAsia" w:hAnsiTheme="majorHAnsi" w:cstheme="majorBidi"/>
      <w:color w:val="1F4D78" w:themeColor="accent1" w:themeShade="7F"/>
      <w:sz w:val="24"/>
      <w:szCs w:val="20"/>
      <w:lang w:eastAsia="pt-BR"/>
    </w:rPr>
  </w:style>
  <w:style w:type="character" w:customStyle="1" w:styleId="Ttulo7Char">
    <w:name w:val="Título 7 Char"/>
    <w:basedOn w:val="Fontepargpadro"/>
    <w:link w:val="Ttulo7"/>
    <w:uiPriority w:val="9"/>
    <w:semiHidden/>
    <w:rsid w:val="006136AE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0"/>
      <w:lang w:eastAsia="pt-BR"/>
    </w:rPr>
  </w:style>
  <w:style w:type="character" w:customStyle="1" w:styleId="Ttulo8Char">
    <w:name w:val="Título 8 Char"/>
    <w:basedOn w:val="Fontepargpadro"/>
    <w:link w:val="Ttulo8"/>
    <w:uiPriority w:val="9"/>
    <w:semiHidden/>
    <w:rsid w:val="006136AE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pt-BR"/>
    </w:rPr>
  </w:style>
  <w:style w:type="character" w:customStyle="1" w:styleId="Ttulo9Char">
    <w:name w:val="Título 9 Char"/>
    <w:basedOn w:val="Fontepargpadro"/>
    <w:link w:val="Ttulo9"/>
    <w:uiPriority w:val="9"/>
    <w:semiHidden/>
    <w:rsid w:val="006136A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pt-BR"/>
    </w:rPr>
  </w:style>
  <w:style w:type="paragraph" w:styleId="Cabealho">
    <w:name w:val="header"/>
    <w:basedOn w:val="Normal"/>
    <w:link w:val="CabealhoChar"/>
    <w:uiPriority w:val="99"/>
    <w:unhideWhenUsed/>
    <w:rsid w:val="00EF41DA"/>
    <w:pPr>
      <w:tabs>
        <w:tab w:val="center" w:pos="4252"/>
        <w:tab w:val="right" w:pos="8504"/>
      </w:tabs>
      <w:spacing w:before="0" w:after="0"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CabealhoChar">
    <w:name w:val="Cabeçalho Char"/>
    <w:basedOn w:val="Fontepargpadro"/>
    <w:link w:val="Cabealho"/>
    <w:uiPriority w:val="99"/>
    <w:rsid w:val="00EF41DA"/>
  </w:style>
  <w:style w:type="paragraph" w:styleId="Rodap">
    <w:name w:val="footer"/>
    <w:basedOn w:val="Normal"/>
    <w:link w:val="RodapChar"/>
    <w:uiPriority w:val="99"/>
    <w:unhideWhenUsed/>
    <w:rsid w:val="00EF41DA"/>
    <w:pPr>
      <w:tabs>
        <w:tab w:val="center" w:pos="4252"/>
        <w:tab w:val="right" w:pos="8504"/>
      </w:tabs>
      <w:spacing w:before="0" w:after="0"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RodapChar">
    <w:name w:val="Rodapé Char"/>
    <w:basedOn w:val="Fontepargpadro"/>
    <w:link w:val="Rodap"/>
    <w:uiPriority w:val="99"/>
    <w:rsid w:val="00EF41DA"/>
  </w:style>
  <w:style w:type="character" w:styleId="Forte">
    <w:name w:val="Strong"/>
    <w:basedOn w:val="Fontepargpadro"/>
    <w:uiPriority w:val="22"/>
    <w:qFormat/>
    <w:rsid w:val="002B0FDB"/>
    <w:rPr>
      <w:b/>
      <w:bCs/>
    </w:rPr>
  </w:style>
  <w:style w:type="table" w:styleId="Tabelacomgrade">
    <w:name w:val="Table Grid"/>
    <w:basedOn w:val="Tabelanormal"/>
    <w:uiPriority w:val="39"/>
    <w:rsid w:val="00C465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70B34"/>
    <w:pPr>
      <w:ind w:left="720"/>
      <w:contextualSpacing/>
    </w:pPr>
  </w:style>
  <w:style w:type="paragraph" w:styleId="Ttulo">
    <w:name w:val="Title"/>
    <w:basedOn w:val="Normal"/>
    <w:link w:val="TtuloChar"/>
    <w:qFormat/>
    <w:rsid w:val="006136AE"/>
  </w:style>
  <w:style w:type="character" w:customStyle="1" w:styleId="TtuloChar">
    <w:name w:val="Título Char"/>
    <w:basedOn w:val="Fontepargpadro"/>
    <w:link w:val="Ttulo"/>
    <w:rsid w:val="006136AE"/>
    <w:rPr>
      <w:rFonts w:ascii="Arial" w:eastAsia="Times New Roman" w:hAnsi="Arial" w:cs="Times New Roman"/>
      <w:sz w:val="24"/>
      <w:szCs w:val="20"/>
      <w:lang w:eastAsia="pt-BR"/>
    </w:rPr>
  </w:style>
  <w:style w:type="paragraph" w:styleId="Legenda">
    <w:name w:val="caption"/>
    <w:basedOn w:val="Normal"/>
    <w:next w:val="Normal"/>
    <w:uiPriority w:val="35"/>
    <w:unhideWhenUsed/>
    <w:qFormat/>
    <w:rsid w:val="006136AE"/>
    <w:pPr>
      <w:spacing w:before="0" w:after="200"/>
    </w:pPr>
    <w:rPr>
      <w:i/>
      <w:iCs/>
      <w:color w:val="44546A" w:themeColor="text2"/>
      <w:sz w:val="18"/>
      <w:szCs w:val="18"/>
    </w:rPr>
  </w:style>
  <w:style w:type="character" w:customStyle="1" w:styleId="fontstyle01">
    <w:name w:val="fontstyle01"/>
    <w:basedOn w:val="Fontepargpadro"/>
    <w:rsid w:val="006136AE"/>
    <w:rPr>
      <w:rFonts w:ascii="ErasITC-Light" w:hAnsi="ErasITC-Light" w:hint="default"/>
      <w:b w:val="0"/>
      <w:bCs w:val="0"/>
      <w:i w:val="0"/>
      <w:iCs w:val="0"/>
      <w:color w:val="000000"/>
      <w:sz w:val="24"/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136AE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136AE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Default">
    <w:name w:val="Default"/>
    <w:rsid w:val="006136A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6136AE"/>
    <w:rPr>
      <w:color w:val="0563C1"/>
      <w:u w:val="single"/>
    </w:rPr>
  </w:style>
  <w:style w:type="character" w:styleId="HiperlinkVisitado">
    <w:name w:val="FollowedHyperlink"/>
    <w:basedOn w:val="Fontepargpadro"/>
    <w:uiPriority w:val="99"/>
    <w:semiHidden/>
    <w:unhideWhenUsed/>
    <w:rsid w:val="006136AE"/>
    <w:rPr>
      <w:color w:val="954F72"/>
      <w:u w:val="single"/>
    </w:rPr>
  </w:style>
  <w:style w:type="paragraph" w:customStyle="1" w:styleId="xl63">
    <w:name w:val="xl63"/>
    <w:basedOn w:val="Normal"/>
    <w:rsid w:val="006136AE"/>
    <w:pPr>
      <w:spacing w:before="100" w:beforeAutospacing="1" w:after="100" w:afterAutospacing="1"/>
      <w:jc w:val="center"/>
    </w:pPr>
    <w:rPr>
      <w:rFonts w:ascii="Times New Roman" w:hAnsi="Times New Roman"/>
      <w:szCs w:val="24"/>
    </w:rPr>
  </w:style>
  <w:style w:type="paragraph" w:customStyle="1" w:styleId="xl64">
    <w:name w:val="xl64"/>
    <w:basedOn w:val="Normal"/>
    <w:rsid w:val="006136A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szCs w:val="24"/>
    </w:rPr>
  </w:style>
  <w:style w:type="paragraph" w:customStyle="1" w:styleId="xl65">
    <w:name w:val="xl65"/>
    <w:basedOn w:val="Normal"/>
    <w:rsid w:val="006136A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szCs w:val="24"/>
    </w:rPr>
  </w:style>
  <w:style w:type="paragraph" w:customStyle="1" w:styleId="xl66">
    <w:name w:val="xl66"/>
    <w:basedOn w:val="Normal"/>
    <w:rsid w:val="006136A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szCs w:val="24"/>
    </w:rPr>
  </w:style>
  <w:style w:type="paragraph" w:customStyle="1" w:styleId="xl67">
    <w:name w:val="xl67"/>
    <w:basedOn w:val="Normal"/>
    <w:rsid w:val="006136A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  <w:szCs w:val="24"/>
    </w:rPr>
  </w:style>
  <w:style w:type="paragraph" w:customStyle="1" w:styleId="xl68">
    <w:name w:val="xl68"/>
    <w:basedOn w:val="Normal"/>
    <w:rsid w:val="006136A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  <w:szCs w:val="24"/>
    </w:rPr>
  </w:style>
  <w:style w:type="paragraph" w:customStyle="1" w:styleId="xl69">
    <w:name w:val="xl69"/>
    <w:basedOn w:val="Normal"/>
    <w:rsid w:val="006136A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20"/>
    </w:rPr>
  </w:style>
  <w:style w:type="paragraph" w:customStyle="1" w:styleId="xl70">
    <w:name w:val="xl70"/>
    <w:basedOn w:val="Normal"/>
    <w:rsid w:val="006136A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20"/>
    </w:rPr>
  </w:style>
  <w:style w:type="paragraph" w:customStyle="1" w:styleId="xl71">
    <w:name w:val="xl71"/>
    <w:basedOn w:val="Normal"/>
    <w:rsid w:val="006136A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20"/>
    </w:rPr>
  </w:style>
  <w:style w:type="paragraph" w:styleId="Corpodetexto">
    <w:name w:val="Body Text"/>
    <w:basedOn w:val="Normal"/>
    <w:link w:val="CorpodetextoChar"/>
    <w:rsid w:val="006136AE"/>
    <w:pPr>
      <w:spacing w:before="0" w:after="0"/>
    </w:pPr>
    <w:rPr>
      <w:rFonts w:eastAsia="MS Mincho"/>
      <w:szCs w:val="24"/>
    </w:rPr>
  </w:style>
  <w:style w:type="character" w:customStyle="1" w:styleId="CorpodetextoChar">
    <w:name w:val="Corpo de texto Char"/>
    <w:basedOn w:val="Fontepargpadro"/>
    <w:link w:val="Corpodetexto"/>
    <w:rsid w:val="006136AE"/>
    <w:rPr>
      <w:rFonts w:ascii="Arial" w:eastAsia="MS Mincho" w:hAnsi="Arial" w:cs="Times New Roman"/>
      <w:sz w:val="24"/>
      <w:szCs w:val="24"/>
      <w:lang w:eastAsia="pt-BR"/>
    </w:rPr>
  </w:style>
  <w:style w:type="paragraph" w:styleId="Recuodecorpodetexto3">
    <w:name w:val="Body Text Indent 3"/>
    <w:basedOn w:val="Normal"/>
    <w:link w:val="Recuodecorpodetexto3Char"/>
    <w:uiPriority w:val="99"/>
    <w:semiHidden/>
    <w:unhideWhenUsed/>
    <w:rsid w:val="006136AE"/>
    <w:pPr>
      <w:ind w:left="283"/>
    </w:pPr>
    <w:rPr>
      <w:sz w:val="16"/>
      <w:szCs w:val="16"/>
    </w:rPr>
  </w:style>
  <w:style w:type="character" w:customStyle="1" w:styleId="Recuodecorpodetexto3Char">
    <w:name w:val="Recuo de corpo de texto 3 Char"/>
    <w:basedOn w:val="Fontepargpadro"/>
    <w:link w:val="Recuodecorpodetexto3"/>
    <w:uiPriority w:val="99"/>
    <w:semiHidden/>
    <w:rsid w:val="006136AE"/>
    <w:rPr>
      <w:rFonts w:ascii="Arial" w:eastAsia="Times New Roman" w:hAnsi="Arial" w:cs="Times New Roman"/>
      <w:sz w:val="16"/>
      <w:szCs w:val="16"/>
      <w:lang w:eastAsia="pt-BR"/>
    </w:rPr>
  </w:style>
  <w:style w:type="paragraph" w:styleId="Recuodecorpodetexto">
    <w:name w:val="Body Text Indent"/>
    <w:basedOn w:val="Normal"/>
    <w:link w:val="RecuodecorpodetextoChar"/>
    <w:uiPriority w:val="99"/>
    <w:unhideWhenUsed/>
    <w:rsid w:val="006136AE"/>
    <w:pPr>
      <w:ind w:left="283"/>
    </w:pPr>
  </w:style>
  <w:style w:type="character" w:customStyle="1" w:styleId="RecuodecorpodetextoChar">
    <w:name w:val="Recuo de corpo de texto Char"/>
    <w:basedOn w:val="Fontepargpadro"/>
    <w:link w:val="Recuodecorpodetexto"/>
    <w:uiPriority w:val="99"/>
    <w:rsid w:val="006136AE"/>
    <w:rPr>
      <w:rFonts w:ascii="Arial" w:eastAsia="Times New Roman" w:hAnsi="Arial" w:cs="Times New Roman"/>
      <w:sz w:val="24"/>
      <w:szCs w:val="20"/>
      <w:lang w:eastAsia="pt-BR"/>
    </w:rPr>
  </w:style>
  <w:style w:type="paragraph" w:styleId="Recuodecorpodetexto2">
    <w:name w:val="Body Text Indent 2"/>
    <w:basedOn w:val="Normal"/>
    <w:link w:val="Recuodecorpodetexto2Char"/>
    <w:uiPriority w:val="99"/>
    <w:semiHidden/>
    <w:unhideWhenUsed/>
    <w:rsid w:val="006136AE"/>
    <w:pPr>
      <w:spacing w:line="480" w:lineRule="auto"/>
      <w:ind w:left="283"/>
    </w:pPr>
  </w:style>
  <w:style w:type="character" w:customStyle="1" w:styleId="Recuodecorpodetexto2Char">
    <w:name w:val="Recuo de corpo de texto 2 Char"/>
    <w:basedOn w:val="Fontepargpadro"/>
    <w:link w:val="Recuodecorpodetexto2"/>
    <w:uiPriority w:val="99"/>
    <w:semiHidden/>
    <w:rsid w:val="006136AE"/>
    <w:rPr>
      <w:rFonts w:ascii="Arial" w:eastAsia="Times New Roman" w:hAnsi="Arial" w:cs="Times New Roman"/>
      <w:sz w:val="24"/>
      <w:szCs w:val="20"/>
      <w:lang w:eastAsia="pt-BR"/>
    </w:rPr>
  </w:style>
  <w:style w:type="paragraph" w:styleId="CabealhodoSumrio">
    <w:name w:val="TOC Heading"/>
    <w:basedOn w:val="Ttulo1"/>
    <w:next w:val="Normal"/>
    <w:uiPriority w:val="39"/>
    <w:unhideWhenUsed/>
    <w:qFormat/>
    <w:rsid w:val="006136AE"/>
    <w:pPr>
      <w:numPr>
        <w:numId w:val="0"/>
      </w:numPr>
      <w:spacing w:line="259" w:lineRule="auto"/>
      <w:jc w:val="left"/>
      <w:outlineLvl w:val="9"/>
    </w:pPr>
    <w:rPr>
      <w:rFonts w:asciiTheme="majorHAnsi" w:hAnsiTheme="majorHAnsi"/>
      <w:b w:val="0"/>
      <w:caps w:val="0"/>
      <w:color w:val="2E74B5" w:themeColor="accent1" w:themeShade="BF"/>
      <w:sz w:val="32"/>
    </w:rPr>
  </w:style>
  <w:style w:type="paragraph" w:styleId="Sumrio1">
    <w:name w:val="toc 1"/>
    <w:basedOn w:val="Normal"/>
    <w:next w:val="Normal"/>
    <w:autoRedefine/>
    <w:uiPriority w:val="39"/>
    <w:unhideWhenUsed/>
    <w:rsid w:val="006136AE"/>
    <w:pPr>
      <w:tabs>
        <w:tab w:val="left" w:pos="1320"/>
        <w:tab w:val="right" w:leader="dot" w:pos="9736"/>
      </w:tabs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6136AE"/>
    <w:pPr>
      <w:spacing w:after="100"/>
      <w:ind w:left="240"/>
    </w:pPr>
  </w:style>
  <w:style w:type="paragraph" w:styleId="Sumrio3">
    <w:name w:val="toc 3"/>
    <w:basedOn w:val="Normal"/>
    <w:next w:val="Normal"/>
    <w:autoRedefine/>
    <w:uiPriority w:val="39"/>
    <w:unhideWhenUsed/>
    <w:rsid w:val="006136AE"/>
    <w:pPr>
      <w:spacing w:after="100"/>
      <w:ind w:left="480"/>
    </w:pPr>
  </w:style>
  <w:style w:type="character" w:styleId="RefernciaSutil">
    <w:name w:val="Subtle Reference"/>
    <w:basedOn w:val="Fontepargpadro"/>
    <w:uiPriority w:val="31"/>
    <w:qFormat/>
    <w:rsid w:val="006136AE"/>
    <w:rPr>
      <w:smallCaps/>
      <w:color w:val="5A5A5A" w:themeColor="text1" w:themeTint="A5"/>
    </w:rPr>
  </w:style>
  <w:style w:type="paragraph" w:customStyle="1" w:styleId="Standard">
    <w:name w:val="Standard"/>
    <w:rsid w:val="00CF3B9C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color w:val="00000A"/>
      <w:sz w:val="24"/>
      <w:szCs w:val="24"/>
      <w:lang w:eastAsia="pt-BR"/>
    </w:rPr>
  </w:style>
  <w:style w:type="character" w:styleId="Nmerodepgina">
    <w:name w:val="page number"/>
    <w:basedOn w:val="Fontepargpadro"/>
    <w:semiHidden/>
    <w:rsid w:val="00CF3B9C"/>
  </w:style>
  <w:style w:type="character" w:styleId="nfase">
    <w:name w:val="Emphasis"/>
    <w:basedOn w:val="Fontepargpadro"/>
    <w:uiPriority w:val="20"/>
    <w:qFormat/>
    <w:rsid w:val="00CF3B9C"/>
    <w:rPr>
      <w:i/>
      <w:iCs/>
    </w:rPr>
  </w:style>
  <w:style w:type="paragraph" w:styleId="SemEspaamento">
    <w:name w:val="No Spacing"/>
    <w:aliases w:val="MARCADORES"/>
    <w:uiPriority w:val="1"/>
    <w:qFormat/>
    <w:rsid w:val="00D9272C"/>
    <w:pPr>
      <w:numPr>
        <w:numId w:val="2"/>
      </w:numPr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eastAsia="pt-BR"/>
    </w:rPr>
  </w:style>
  <w:style w:type="paragraph" w:customStyle="1" w:styleId="Ttulo3Verdana">
    <w:name w:val="Título 3 + Verdana"/>
    <w:basedOn w:val="Normal"/>
    <w:autoRedefine/>
    <w:rsid w:val="00AB4DA9"/>
    <w:pPr>
      <w:numPr>
        <w:numId w:val="3"/>
      </w:numPr>
      <w:spacing w:before="360" w:after="360" w:line="240" w:lineRule="auto"/>
    </w:pPr>
    <w:rPr>
      <w:rFonts w:ascii="Verdana" w:hAnsi="Verdana"/>
      <w:b/>
      <w:bCs/>
      <w:sz w:val="22"/>
      <w:szCs w:val="24"/>
    </w:rPr>
  </w:style>
  <w:style w:type="paragraph" w:styleId="Sumrio4">
    <w:name w:val="toc 4"/>
    <w:basedOn w:val="Normal"/>
    <w:next w:val="Normal"/>
    <w:autoRedefine/>
    <w:uiPriority w:val="39"/>
    <w:unhideWhenUsed/>
    <w:rsid w:val="00E3527E"/>
    <w:pPr>
      <w:spacing w:before="0" w:after="100" w:line="259" w:lineRule="auto"/>
      <w:ind w:left="660" w:firstLine="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Sumrio5">
    <w:name w:val="toc 5"/>
    <w:basedOn w:val="Normal"/>
    <w:next w:val="Normal"/>
    <w:autoRedefine/>
    <w:uiPriority w:val="39"/>
    <w:unhideWhenUsed/>
    <w:rsid w:val="00E3527E"/>
    <w:pPr>
      <w:spacing w:before="0" w:after="100" w:line="259" w:lineRule="auto"/>
      <w:ind w:left="880" w:firstLine="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Sumrio6">
    <w:name w:val="toc 6"/>
    <w:basedOn w:val="Normal"/>
    <w:next w:val="Normal"/>
    <w:autoRedefine/>
    <w:uiPriority w:val="39"/>
    <w:unhideWhenUsed/>
    <w:rsid w:val="00E3527E"/>
    <w:pPr>
      <w:spacing w:before="0" w:after="100" w:line="259" w:lineRule="auto"/>
      <w:ind w:left="1100" w:firstLine="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Sumrio7">
    <w:name w:val="toc 7"/>
    <w:basedOn w:val="Normal"/>
    <w:next w:val="Normal"/>
    <w:autoRedefine/>
    <w:uiPriority w:val="39"/>
    <w:unhideWhenUsed/>
    <w:rsid w:val="00E3527E"/>
    <w:pPr>
      <w:spacing w:before="0" w:after="100" w:line="259" w:lineRule="auto"/>
      <w:ind w:left="1320" w:firstLine="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Sumrio8">
    <w:name w:val="toc 8"/>
    <w:basedOn w:val="Normal"/>
    <w:next w:val="Normal"/>
    <w:autoRedefine/>
    <w:uiPriority w:val="39"/>
    <w:unhideWhenUsed/>
    <w:rsid w:val="00E3527E"/>
    <w:pPr>
      <w:spacing w:before="0" w:after="100" w:line="259" w:lineRule="auto"/>
      <w:ind w:left="1540" w:firstLine="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Sumrio9">
    <w:name w:val="toc 9"/>
    <w:basedOn w:val="Normal"/>
    <w:next w:val="Normal"/>
    <w:autoRedefine/>
    <w:uiPriority w:val="39"/>
    <w:unhideWhenUsed/>
    <w:rsid w:val="00E3527E"/>
    <w:pPr>
      <w:spacing w:before="0" w:after="100" w:line="259" w:lineRule="auto"/>
      <w:ind w:left="1760" w:firstLine="0"/>
      <w:jc w:val="left"/>
    </w:pPr>
    <w:rPr>
      <w:rFonts w:asciiTheme="minorHAnsi" w:eastAsiaTheme="minorEastAsia" w:hAnsiTheme="minorHAnsi" w:cstheme="minorBidi"/>
      <w:sz w:val="22"/>
      <w:szCs w:val="22"/>
    </w:rPr>
  </w:style>
  <w:style w:type="character" w:styleId="MenoPendente">
    <w:name w:val="Unresolved Mention"/>
    <w:basedOn w:val="Fontepargpadro"/>
    <w:uiPriority w:val="99"/>
    <w:semiHidden/>
    <w:unhideWhenUsed/>
    <w:rsid w:val="00E3527E"/>
    <w:rPr>
      <w:color w:val="605E5C"/>
      <w:shd w:val="clear" w:color="auto" w:fill="E1DFDD"/>
    </w:rPr>
  </w:style>
  <w:style w:type="paragraph" w:styleId="Subttulo">
    <w:name w:val="Subtitle"/>
    <w:basedOn w:val="Normal"/>
    <w:next w:val="Normal"/>
    <w:link w:val="SubttuloChar"/>
    <w:uiPriority w:val="11"/>
    <w:qFormat/>
    <w:rsid w:val="00C42F76"/>
    <w:pPr>
      <w:numPr>
        <w:ilvl w:val="1"/>
      </w:numPr>
      <w:spacing w:after="160"/>
      <w:ind w:firstLine="709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SubttuloChar">
    <w:name w:val="Subtítulo Char"/>
    <w:basedOn w:val="Fontepargpadro"/>
    <w:link w:val="Subttulo"/>
    <w:uiPriority w:val="11"/>
    <w:rsid w:val="00C42F76"/>
    <w:rPr>
      <w:rFonts w:eastAsiaTheme="minorEastAsia"/>
      <w:color w:val="5A5A5A" w:themeColor="text1" w:themeTint="A5"/>
      <w:spacing w:val="15"/>
      <w:lang w:eastAsia="pt-BR"/>
    </w:rPr>
  </w:style>
  <w:style w:type="paragraph" w:customStyle="1" w:styleId="Textbody">
    <w:name w:val="Text body"/>
    <w:basedOn w:val="Standard"/>
    <w:rsid w:val="00473A38"/>
    <w:rPr>
      <w:rFonts w:ascii="Arial" w:eastAsia="Arial" w:hAnsi="Arial" w:cs="Arial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687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61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5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91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2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70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3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2CEB62-0DDC-4617-B7F7-54A5A2413A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11</Pages>
  <Words>1985</Words>
  <Characters>10719</Characters>
  <Application>Microsoft Office Word</Application>
  <DocSecurity>0</DocSecurity>
  <Lines>89</Lines>
  <Paragraphs>25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Avell</dc:creator>
  <cp:keywords/>
  <dc:description/>
  <cp:lastModifiedBy>BRUNO CAMPOS DOMINGUES</cp:lastModifiedBy>
  <cp:revision>14</cp:revision>
  <cp:lastPrinted>2021-07-23T20:14:00Z</cp:lastPrinted>
  <dcterms:created xsi:type="dcterms:W3CDTF">2021-09-15T00:18:00Z</dcterms:created>
  <dcterms:modified xsi:type="dcterms:W3CDTF">2021-11-18T18:15:00Z</dcterms:modified>
</cp:coreProperties>
</file>